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92F" w:rsidRPr="00A3244C" w:rsidRDefault="00E522CD" w:rsidP="00CF392F">
      <w:pPr>
        <w:pBdr>
          <w:bottom w:val="single" w:sz="12" w:space="1" w:color="auto"/>
        </w:pBdr>
        <w:spacing w:before="7"/>
        <w:ind w:left="120" w:right="145"/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F90E30A" wp14:editId="1462C41D">
            <wp:simplePos x="0" y="0"/>
            <wp:positionH relativeFrom="column">
              <wp:posOffset>4438650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3EC">
        <w:rPr>
          <w:rFonts w:ascii="Segoe UI Semibold" w:hAnsi="Segoe UI Semibold"/>
          <w:sz w:val="32"/>
          <w:szCs w:val="32"/>
        </w:rPr>
        <w:t>LinkedIn</w:t>
      </w:r>
      <w:r w:rsidR="00410DCF">
        <w:rPr>
          <w:rFonts w:ascii="Segoe UI Semibold" w:hAnsi="Segoe UI Semibold"/>
          <w:sz w:val="32"/>
          <w:szCs w:val="32"/>
        </w:rPr>
        <w:t>: Getting Started</w:t>
      </w:r>
    </w:p>
    <w:p w:rsidR="00E50EFC" w:rsidRPr="00A3244C" w:rsidRDefault="00A80242" w:rsidP="00187CF2">
      <w:pPr>
        <w:pStyle w:val="Heading1"/>
        <w:tabs>
          <w:tab w:val="left" w:pos="521"/>
        </w:tabs>
        <w:spacing w:before="480" w:after="120"/>
        <w:ind w:left="518" w:hanging="403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u w:val="single"/>
        </w:rPr>
        <w:t>Creating</w:t>
      </w:r>
      <w:r w:rsidR="003F71B0" w:rsidRPr="00A3244C">
        <w:rPr>
          <w:rFonts w:ascii="Segoe UI" w:hAnsi="Segoe UI" w:cs="Segoe UI"/>
          <w:sz w:val="22"/>
          <w:szCs w:val="22"/>
          <w:u w:val="single"/>
        </w:rPr>
        <w:t xml:space="preserve"> Your</w:t>
      </w:r>
      <w:r w:rsidR="003F71B0" w:rsidRPr="00A3244C">
        <w:rPr>
          <w:rFonts w:ascii="Segoe UI" w:hAnsi="Segoe UI" w:cs="Segoe UI"/>
          <w:spacing w:val="-5"/>
          <w:sz w:val="22"/>
          <w:szCs w:val="22"/>
          <w:u w:val="single"/>
        </w:rPr>
        <w:t xml:space="preserve"> </w:t>
      </w:r>
      <w:r w:rsidR="003F71B0" w:rsidRPr="00A3244C">
        <w:rPr>
          <w:rFonts w:ascii="Segoe UI" w:hAnsi="Segoe UI" w:cs="Segoe UI"/>
          <w:sz w:val="22"/>
          <w:szCs w:val="22"/>
          <w:u w:val="single"/>
        </w:rPr>
        <w:t>Account</w:t>
      </w:r>
    </w:p>
    <w:p w:rsidR="00A3244C" w:rsidRDefault="00D212F8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Visit</w:t>
      </w:r>
      <w:r w:rsidR="00A3244C">
        <w:rPr>
          <w:rFonts w:ascii="Segoe UI" w:hAnsi="Segoe UI" w:cs="Segoe UI"/>
          <w:sz w:val="22"/>
          <w:szCs w:val="22"/>
        </w:rPr>
        <w:t xml:space="preserve"> </w:t>
      </w:r>
      <w:hyperlink r:id="rId8" w:history="1">
        <w:r w:rsidR="00A3244C" w:rsidRPr="00BC08DD">
          <w:rPr>
            <w:rStyle w:val="Hyperlink"/>
            <w:rFonts w:ascii="Segoe UI" w:hAnsi="Segoe UI" w:cs="Segoe UI"/>
            <w:sz w:val="22"/>
            <w:szCs w:val="22"/>
          </w:rPr>
          <w:t>www.linkedin.com</w:t>
        </w:r>
      </w:hyperlink>
      <w:r w:rsidR="00A3244C">
        <w:rPr>
          <w:rFonts w:ascii="Segoe UI" w:hAnsi="Segoe UI" w:cs="Segoe UI"/>
          <w:sz w:val="22"/>
          <w:szCs w:val="22"/>
        </w:rPr>
        <w:t xml:space="preserve"> </w:t>
      </w:r>
    </w:p>
    <w:p w:rsidR="00A3244C" w:rsidRDefault="002C3B09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Follow the wizard to set up your</w:t>
      </w:r>
      <w:r w:rsidR="00D212F8">
        <w:rPr>
          <w:rFonts w:ascii="Segoe UI" w:hAnsi="Segoe UI" w:cs="Segoe UI"/>
          <w:sz w:val="22"/>
          <w:szCs w:val="22"/>
        </w:rPr>
        <w:t xml:space="preserve"> account</w:t>
      </w:r>
      <w:r>
        <w:rPr>
          <w:rFonts w:ascii="Segoe UI" w:hAnsi="Segoe UI" w:cs="Segoe UI"/>
          <w:sz w:val="22"/>
          <w:szCs w:val="22"/>
        </w:rPr>
        <w:t>. Be sure to use a professional email address from a recognized provider such as Gmail or Outlook.</w:t>
      </w:r>
    </w:p>
    <w:p w:rsidR="00D212F8" w:rsidRPr="00A80242" w:rsidRDefault="00D212F8" w:rsidP="00187CF2">
      <w:pPr>
        <w:pStyle w:val="Heading1"/>
        <w:tabs>
          <w:tab w:val="left" w:pos="521"/>
        </w:tabs>
        <w:spacing w:before="480" w:after="120"/>
        <w:ind w:left="518" w:hanging="403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u w:val="single"/>
        </w:rPr>
        <w:t>Building</w:t>
      </w:r>
      <w:r w:rsidRPr="00A3244C">
        <w:rPr>
          <w:rFonts w:ascii="Segoe UI" w:hAnsi="Segoe UI" w:cs="Segoe UI"/>
          <w:sz w:val="22"/>
          <w:szCs w:val="22"/>
          <w:u w:val="single"/>
        </w:rPr>
        <w:t xml:space="preserve"> Your</w:t>
      </w:r>
      <w:r w:rsidRPr="00A3244C">
        <w:rPr>
          <w:rFonts w:ascii="Segoe UI" w:hAnsi="Segoe UI" w:cs="Segoe UI"/>
          <w:spacing w:val="-5"/>
          <w:sz w:val="22"/>
          <w:szCs w:val="22"/>
          <w:u w:val="single"/>
        </w:rPr>
        <w:t xml:space="preserve"> </w:t>
      </w:r>
      <w:r>
        <w:rPr>
          <w:rFonts w:ascii="Segoe UI" w:hAnsi="Segoe UI" w:cs="Segoe UI"/>
          <w:sz w:val="22"/>
          <w:szCs w:val="22"/>
          <w:u w:val="single"/>
        </w:rPr>
        <w:t>Profile</w:t>
      </w:r>
    </w:p>
    <w:p w:rsidR="00A3244C" w:rsidRDefault="00D212F8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Turn off y</w:t>
      </w:r>
      <w:r w:rsidR="002C3B09">
        <w:rPr>
          <w:rFonts w:ascii="Segoe UI" w:hAnsi="Segoe UI" w:cs="Segoe UI"/>
          <w:sz w:val="22"/>
          <w:szCs w:val="22"/>
        </w:rPr>
        <w:t xml:space="preserve">our activity broadcasts in the </w:t>
      </w:r>
      <w:r>
        <w:rPr>
          <w:rFonts w:ascii="Segoe UI" w:hAnsi="Segoe UI" w:cs="Segoe UI"/>
          <w:sz w:val="22"/>
          <w:szCs w:val="22"/>
        </w:rPr>
        <w:t>privacy settings</w:t>
      </w:r>
      <w:r w:rsidR="0056317B">
        <w:rPr>
          <w:rFonts w:ascii="Segoe UI" w:hAnsi="Segoe UI" w:cs="Segoe UI"/>
          <w:sz w:val="22"/>
          <w:szCs w:val="22"/>
        </w:rPr>
        <w:t>.</w:t>
      </w:r>
    </w:p>
    <w:p w:rsidR="00D212F8" w:rsidRDefault="00D212F8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Upload a high-quality, professional-looking photo</w:t>
      </w:r>
      <w:r w:rsidR="0056317B">
        <w:rPr>
          <w:rFonts w:ascii="Segoe UI" w:hAnsi="Segoe UI" w:cs="Segoe UI"/>
          <w:sz w:val="22"/>
          <w:szCs w:val="22"/>
        </w:rPr>
        <w:t>.</w:t>
      </w:r>
    </w:p>
    <w:p w:rsidR="00D212F8" w:rsidRDefault="00D212F8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Adjust your headline, summary, and experience sections; use strong, action-oriented keywords that are recognized within your particular industry</w:t>
      </w:r>
      <w:r w:rsidR="0056317B">
        <w:rPr>
          <w:rFonts w:ascii="Segoe UI" w:hAnsi="Segoe UI" w:cs="Segoe UI"/>
          <w:sz w:val="22"/>
          <w:szCs w:val="22"/>
        </w:rPr>
        <w:t>.</w:t>
      </w:r>
    </w:p>
    <w:p w:rsidR="00D212F8" w:rsidRDefault="00D212F8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</w:t>
      </w:r>
      <w:r w:rsidR="0056317B">
        <w:rPr>
          <w:rFonts w:ascii="Segoe UI" w:hAnsi="Segoe UI" w:cs="Segoe UI"/>
          <w:sz w:val="22"/>
          <w:szCs w:val="22"/>
        </w:rPr>
        <w:t>dd skills you want to highlight.</w:t>
      </w:r>
    </w:p>
    <w:p w:rsidR="00D212F8" w:rsidRDefault="00D212F8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Add projects, publications, presentations</w:t>
      </w:r>
      <w:r w:rsidR="002C3B09">
        <w:rPr>
          <w:rFonts w:ascii="Segoe UI" w:hAnsi="Segoe UI" w:cs="Segoe UI"/>
          <w:sz w:val="22"/>
          <w:szCs w:val="22"/>
        </w:rPr>
        <w:t>,</w:t>
      </w:r>
      <w:r>
        <w:rPr>
          <w:rFonts w:ascii="Segoe UI" w:hAnsi="Segoe UI" w:cs="Segoe UI"/>
          <w:sz w:val="22"/>
          <w:szCs w:val="22"/>
        </w:rPr>
        <w:t xml:space="preserve"> and other work examples to your Profile</w:t>
      </w:r>
      <w:r w:rsidR="0056317B">
        <w:rPr>
          <w:rFonts w:ascii="Segoe UI" w:hAnsi="Segoe UI" w:cs="Segoe UI"/>
          <w:sz w:val="22"/>
          <w:szCs w:val="22"/>
        </w:rPr>
        <w:t>.</w:t>
      </w:r>
    </w:p>
    <w:p w:rsidR="00D212F8" w:rsidRDefault="00D212F8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Add volunteer experience, certifications, and education to your Profile, as applicable</w:t>
      </w:r>
      <w:r w:rsidR="0056317B">
        <w:rPr>
          <w:rFonts w:ascii="Segoe UI" w:hAnsi="Segoe UI" w:cs="Segoe UI"/>
          <w:sz w:val="22"/>
          <w:szCs w:val="22"/>
        </w:rPr>
        <w:t>.</w:t>
      </w:r>
    </w:p>
    <w:p w:rsidR="00D212F8" w:rsidRPr="00A80242" w:rsidRDefault="00D212F8" w:rsidP="00187CF2">
      <w:pPr>
        <w:pStyle w:val="Heading1"/>
        <w:tabs>
          <w:tab w:val="left" w:pos="521"/>
        </w:tabs>
        <w:spacing w:before="480" w:after="120"/>
        <w:ind w:left="518" w:hanging="403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u w:val="single"/>
        </w:rPr>
        <w:t>Building</w:t>
      </w:r>
      <w:r w:rsidRPr="00A3244C">
        <w:rPr>
          <w:rFonts w:ascii="Segoe UI" w:hAnsi="Segoe UI" w:cs="Segoe UI"/>
          <w:sz w:val="22"/>
          <w:szCs w:val="22"/>
          <w:u w:val="single"/>
        </w:rPr>
        <w:t xml:space="preserve"> Your</w:t>
      </w:r>
      <w:r w:rsidRPr="00A3244C">
        <w:rPr>
          <w:rFonts w:ascii="Segoe UI" w:hAnsi="Segoe UI" w:cs="Segoe UI"/>
          <w:spacing w:val="-5"/>
          <w:sz w:val="22"/>
          <w:szCs w:val="22"/>
          <w:u w:val="single"/>
        </w:rPr>
        <w:t xml:space="preserve"> </w:t>
      </w:r>
      <w:r>
        <w:rPr>
          <w:rFonts w:ascii="Segoe UI" w:hAnsi="Segoe UI" w:cs="Segoe UI"/>
          <w:sz w:val="22"/>
          <w:szCs w:val="22"/>
          <w:u w:val="single"/>
        </w:rPr>
        <w:t>Network</w:t>
      </w:r>
    </w:p>
    <w:p w:rsidR="00D212F8" w:rsidRDefault="00D212F8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Connect with people you </w:t>
      </w:r>
      <w:r w:rsidR="002C3B09">
        <w:rPr>
          <w:rFonts w:ascii="Segoe UI" w:hAnsi="Segoe UI" w:cs="Segoe UI"/>
          <w:sz w:val="22"/>
          <w:szCs w:val="22"/>
        </w:rPr>
        <w:t xml:space="preserve">already </w:t>
      </w:r>
      <w:r>
        <w:rPr>
          <w:rFonts w:ascii="Segoe UI" w:hAnsi="Segoe UI" w:cs="Segoe UI"/>
          <w:sz w:val="22"/>
          <w:szCs w:val="22"/>
        </w:rPr>
        <w:t>know who can vouch for your work experience</w:t>
      </w:r>
      <w:r w:rsidR="0056317B">
        <w:rPr>
          <w:rFonts w:ascii="Segoe UI" w:hAnsi="Segoe UI" w:cs="Segoe UI"/>
          <w:sz w:val="22"/>
          <w:szCs w:val="22"/>
        </w:rPr>
        <w:t>.</w:t>
      </w:r>
    </w:p>
    <w:p w:rsidR="00D212F8" w:rsidRDefault="00D212F8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Connect with p</w:t>
      </w:r>
      <w:r w:rsidR="0056317B">
        <w:rPr>
          <w:rFonts w:ascii="Segoe UI" w:hAnsi="Segoe UI" w:cs="Segoe UI"/>
          <w:sz w:val="22"/>
          <w:szCs w:val="22"/>
        </w:rPr>
        <w:t>eople you meet in professional capacities (meetings, industry conferences, vendor events, etc.) to grow and strengthen new relationships.</w:t>
      </w:r>
    </w:p>
    <w:p w:rsidR="0056317B" w:rsidRDefault="0056317B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Join a</w:t>
      </w:r>
      <w:r w:rsidR="002C3B09">
        <w:rPr>
          <w:rFonts w:ascii="Segoe UI" w:hAnsi="Segoe UI" w:cs="Segoe UI"/>
          <w:sz w:val="22"/>
          <w:szCs w:val="22"/>
        </w:rPr>
        <w:t>nd participate in groups to connect with new people who have</w:t>
      </w:r>
      <w:r>
        <w:rPr>
          <w:rFonts w:ascii="Segoe UI" w:hAnsi="Segoe UI" w:cs="Segoe UI"/>
          <w:sz w:val="22"/>
          <w:szCs w:val="22"/>
        </w:rPr>
        <w:t xml:space="preserve"> similar interests.</w:t>
      </w:r>
    </w:p>
    <w:p w:rsidR="0056317B" w:rsidRDefault="0056317B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Use the Home page to read and interact with what others are postin</w:t>
      </w:r>
      <w:r w:rsidR="002C3B09">
        <w:rPr>
          <w:rFonts w:ascii="Segoe UI" w:hAnsi="Segoe UI" w:cs="Segoe UI"/>
          <w:sz w:val="22"/>
          <w:szCs w:val="22"/>
        </w:rPr>
        <w:t>g. I</w:t>
      </w:r>
      <w:r>
        <w:rPr>
          <w:rFonts w:ascii="Segoe UI" w:hAnsi="Segoe UI" w:cs="Segoe UI"/>
          <w:sz w:val="22"/>
          <w:szCs w:val="22"/>
        </w:rPr>
        <w:t xml:space="preserve">t’s a great way to make new connections and stay abreast of current happenings in your industry! </w:t>
      </w:r>
      <w:bookmarkStart w:id="0" w:name="_GoBack"/>
      <w:bookmarkEnd w:id="0"/>
    </w:p>
    <w:p w:rsidR="0056317B" w:rsidRDefault="0056317B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Ask for skill Endorsements and Rec</w:t>
      </w:r>
      <w:r w:rsidR="002C3B09">
        <w:rPr>
          <w:rFonts w:ascii="Segoe UI" w:hAnsi="Segoe UI" w:cs="Segoe UI"/>
          <w:sz w:val="22"/>
          <w:szCs w:val="22"/>
        </w:rPr>
        <w:t xml:space="preserve">ommendations from contacts who </w:t>
      </w:r>
      <w:r w:rsidR="00620E97">
        <w:rPr>
          <w:rFonts w:ascii="Segoe UI" w:hAnsi="Segoe UI" w:cs="Segoe UI"/>
          <w:sz w:val="22"/>
          <w:szCs w:val="22"/>
        </w:rPr>
        <w:t xml:space="preserve">worked </w:t>
      </w:r>
      <w:r w:rsidR="002C3B09">
        <w:rPr>
          <w:rFonts w:ascii="Segoe UI" w:hAnsi="Segoe UI" w:cs="Segoe UI"/>
          <w:sz w:val="22"/>
          <w:szCs w:val="22"/>
        </w:rPr>
        <w:t>directly with you in the past. B</w:t>
      </w:r>
      <w:r w:rsidR="00620E97">
        <w:rPr>
          <w:rFonts w:ascii="Segoe UI" w:hAnsi="Segoe UI" w:cs="Segoe UI"/>
          <w:sz w:val="22"/>
          <w:szCs w:val="22"/>
        </w:rPr>
        <w:t>e sure to seek a mix of bosse</w:t>
      </w:r>
      <w:r w:rsidR="002C3B09">
        <w:rPr>
          <w:rFonts w:ascii="Segoe UI" w:hAnsi="Segoe UI" w:cs="Segoe UI"/>
          <w:sz w:val="22"/>
          <w:szCs w:val="22"/>
        </w:rPr>
        <w:t>s, colleagues, and subordinates.</w:t>
      </w:r>
    </w:p>
    <w:p w:rsidR="00620E97" w:rsidRPr="00620E97" w:rsidRDefault="00620E97" w:rsidP="002C3B09">
      <w:pPr>
        <w:pStyle w:val="BodyText"/>
        <w:numPr>
          <w:ilvl w:val="0"/>
          <w:numId w:val="8"/>
        </w:numPr>
        <w:spacing w:before="0" w:after="120"/>
        <w:ind w:left="446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Be polite, sincere, and up-front when reaching out to connect with someone.</w:t>
      </w:r>
    </w:p>
    <w:p w:rsidR="00620E97" w:rsidRPr="00A80242" w:rsidRDefault="00620E97" w:rsidP="00187CF2">
      <w:pPr>
        <w:pStyle w:val="Heading1"/>
        <w:tabs>
          <w:tab w:val="left" w:pos="521"/>
        </w:tabs>
        <w:spacing w:before="480" w:after="120"/>
        <w:ind w:left="518" w:hanging="403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u w:val="single"/>
        </w:rPr>
        <w:t>Finding a Job</w:t>
      </w:r>
    </w:p>
    <w:p w:rsidR="00620E97" w:rsidRDefault="002C3B09" w:rsidP="002C3B09">
      <w:pPr>
        <w:pStyle w:val="BodyText"/>
        <w:numPr>
          <w:ilvl w:val="0"/>
          <w:numId w:val="10"/>
        </w:numPr>
        <w:spacing w:before="0" w:after="120"/>
        <w:ind w:left="360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Use Advanced s</w:t>
      </w:r>
      <w:r w:rsidR="00620E97">
        <w:rPr>
          <w:rFonts w:ascii="Segoe UI" w:hAnsi="Segoe UI" w:cs="Segoe UI"/>
          <w:sz w:val="22"/>
          <w:szCs w:val="22"/>
        </w:rPr>
        <w:t>earch filters to find positions that fit your interests, skills, and experience—and find connections you may have to them.</w:t>
      </w:r>
    </w:p>
    <w:p w:rsidR="00620E97" w:rsidRDefault="00620E97" w:rsidP="002C3B09">
      <w:pPr>
        <w:pStyle w:val="BodyText"/>
        <w:numPr>
          <w:ilvl w:val="0"/>
          <w:numId w:val="10"/>
        </w:numPr>
        <w:spacing w:before="0" w:after="120"/>
        <w:ind w:left="360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Create job searches and alerts to allow LinkedIn to do the </w:t>
      </w:r>
      <w:r w:rsidR="002C3B09">
        <w:rPr>
          <w:rFonts w:ascii="Segoe UI" w:hAnsi="Segoe UI" w:cs="Segoe UI"/>
          <w:sz w:val="22"/>
          <w:szCs w:val="22"/>
        </w:rPr>
        <w:t>work FOR you!</w:t>
      </w:r>
    </w:p>
    <w:p w:rsidR="00D212F8" w:rsidRPr="00187CF2" w:rsidRDefault="002C3B09" w:rsidP="00187CF2">
      <w:pPr>
        <w:pStyle w:val="BodyText"/>
        <w:numPr>
          <w:ilvl w:val="0"/>
          <w:numId w:val="10"/>
        </w:numPr>
        <w:spacing w:before="0" w:after="120"/>
        <w:ind w:left="360" w:right="144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Follow Company pages to learn about companies you’re interested in and find employees with whom to connect.</w:t>
      </w:r>
    </w:p>
    <w:sectPr w:rsidR="00D212F8" w:rsidRPr="00187CF2" w:rsidSect="00CF392F">
      <w:footerReference w:type="default" r:id="rId9"/>
      <w:type w:val="continuous"/>
      <w:pgSz w:w="12240" w:h="1584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5A7" w:rsidRDefault="00C505A7" w:rsidP="00CF392F">
      <w:r>
        <w:separator/>
      </w:r>
    </w:p>
  </w:endnote>
  <w:endnote w:type="continuationSeparator" w:id="0">
    <w:p w:rsidR="00C505A7" w:rsidRDefault="00C505A7" w:rsidP="00CF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92F" w:rsidRPr="00E522CD" w:rsidRDefault="00E522CD" w:rsidP="00E522CD">
    <w:pPr>
      <w:pStyle w:val="Footer"/>
      <w:tabs>
        <w:tab w:val="right" w:pos="10350"/>
      </w:tabs>
      <w:rPr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sz w:val="18"/>
        <w:szCs w:val="16"/>
      </w:rPr>
      <w:t xml:space="preserve">Courtesy of </w:t>
    </w:r>
    <w:r w:rsidRPr="001E0EF2">
      <w:rPr>
        <w:sz w:val="18"/>
        <w:szCs w:val="16"/>
      </w:rPr>
      <w:t>Gail Borden Public Library</w:t>
    </w:r>
    <w:r>
      <w:rPr>
        <w:sz w:val="18"/>
        <w:szCs w:val="16"/>
      </w:rPr>
      <w:t xml:space="preserve"> and the Public Library Association</w:t>
    </w:r>
    <w:bookmarkEnd w:id="1"/>
    <w:r w:rsidR="00CF392F" w:rsidRPr="00CF392F">
      <w:rPr>
        <w:rFonts w:ascii="Segoe UI" w:hAnsi="Segoe UI" w:cs="Segoe UI"/>
        <w:sz w:val="18"/>
      </w:rPr>
      <w:ptab w:relativeTo="margin" w:alignment="right" w:leader="none"/>
    </w:r>
    <w:r w:rsidR="004F13EC">
      <w:rPr>
        <w:rFonts w:ascii="Segoe UI" w:hAnsi="Segoe UI" w:cs="Segoe UI"/>
        <w:sz w:val="18"/>
      </w:rPr>
      <w:t>09</w:t>
    </w:r>
    <w:r w:rsidR="00CF392F">
      <w:rPr>
        <w:rFonts w:ascii="Segoe UI" w:hAnsi="Segoe UI" w:cs="Segoe UI"/>
        <w:sz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5A7" w:rsidRDefault="00C505A7" w:rsidP="00CF392F">
      <w:r>
        <w:separator/>
      </w:r>
    </w:p>
  </w:footnote>
  <w:footnote w:type="continuationSeparator" w:id="0">
    <w:p w:rsidR="00C505A7" w:rsidRDefault="00C505A7" w:rsidP="00CF3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225pt;height:225pt" o:bullet="t">
        <v:imagedata r:id="rId1" o:title="VTK_Examples_Baseline_Interaction_TestPicking[1]"/>
      </v:shape>
    </w:pict>
  </w:numPicBullet>
  <w:numPicBullet w:numPicBulletId="1">
    <w:pict>
      <v:shape id="_x0000_i1043" type="#_x0000_t75" style="width:375pt;height:375pt" o:bullet="t">
        <v:imagedata r:id="rId2" o:title="500px-Square_-_black_simple"/>
      </v:shape>
    </w:pict>
  </w:numPicBullet>
  <w:numPicBullet w:numPicBulletId="2">
    <w:pict>
      <v:shape id="_x0000_i1044" type="#_x0000_t75" style="width:225pt;height:225pt" o:bullet="t">
        <v:imagedata r:id="rId3" o:title="Square[1]"/>
      </v:shape>
    </w:pict>
  </w:numPicBullet>
  <w:numPicBullet w:numPicBulletId="3">
    <w:pict>
      <v:shape id="_x0000_i1045" type="#_x0000_t75" style="width:468pt;height:468pt" o:bullet="t">
        <v:imagedata r:id="rId4" o:title="Thick_lined_square"/>
      </v:shape>
    </w:pict>
  </w:numPicBullet>
  <w:abstractNum w:abstractNumId="0" w15:restartNumberingAfterBreak="0">
    <w:nsid w:val="01C04740"/>
    <w:multiLevelType w:val="hybridMultilevel"/>
    <w:tmpl w:val="59D82F96"/>
    <w:lvl w:ilvl="0" w:tplc="0409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551519B"/>
    <w:multiLevelType w:val="hybridMultilevel"/>
    <w:tmpl w:val="E21E2E2E"/>
    <w:lvl w:ilvl="0" w:tplc="39C2547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C6FCC"/>
    <w:multiLevelType w:val="hybridMultilevel"/>
    <w:tmpl w:val="932EE6DE"/>
    <w:lvl w:ilvl="0" w:tplc="ADFADD7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E251B"/>
    <w:multiLevelType w:val="hybridMultilevel"/>
    <w:tmpl w:val="64963BCC"/>
    <w:lvl w:ilvl="0" w:tplc="6DEC797C">
      <w:start w:val="1"/>
      <w:numFmt w:val="decimal"/>
      <w:lvlText w:val="%1."/>
      <w:lvlJc w:val="left"/>
      <w:pPr>
        <w:ind w:left="520" w:hanging="401"/>
      </w:pPr>
      <w:rPr>
        <w:rFonts w:ascii="Segoe UI" w:eastAsia="Arial" w:hAnsi="Segoe UI" w:cs="Segoe UI" w:hint="default"/>
        <w:b/>
        <w:bCs/>
        <w:w w:val="99"/>
        <w:sz w:val="22"/>
        <w:szCs w:val="36"/>
      </w:rPr>
    </w:lvl>
    <w:lvl w:ilvl="1" w:tplc="503EB470">
      <w:numFmt w:val="bullet"/>
      <w:lvlText w:val="•"/>
      <w:lvlJc w:val="left"/>
      <w:pPr>
        <w:ind w:left="1428" w:hanging="401"/>
      </w:pPr>
      <w:rPr>
        <w:rFonts w:hint="default"/>
      </w:rPr>
    </w:lvl>
    <w:lvl w:ilvl="2" w:tplc="D2742664">
      <w:numFmt w:val="bullet"/>
      <w:lvlText w:val="•"/>
      <w:lvlJc w:val="left"/>
      <w:pPr>
        <w:ind w:left="2336" w:hanging="401"/>
      </w:pPr>
      <w:rPr>
        <w:rFonts w:hint="default"/>
      </w:rPr>
    </w:lvl>
    <w:lvl w:ilvl="3" w:tplc="3E164ABC">
      <w:numFmt w:val="bullet"/>
      <w:lvlText w:val="•"/>
      <w:lvlJc w:val="left"/>
      <w:pPr>
        <w:ind w:left="3244" w:hanging="401"/>
      </w:pPr>
      <w:rPr>
        <w:rFonts w:hint="default"/>
      </w:rPr>
    </w:lvl>
    <w:lvl w:ilvl="4" w:tplc="78D874E8">
      <w:numFmt w:val="bullet"/>
      <w:lvlText w:val="•"/>
      <w:lvlJc w:val="left"/>
      <w:pPr>
        <w:ind w:left="4152" w:hanging="401"/>
      </w:pPr>
      <w:rPr>
        <w:rFonts w:hint="default"/>
      </w:rPr>
    </w:lvl>
    <w:lvl w:ilvl="5" w:tplc="7E9499BA">
      <w:numFmt w:val="bullet"/>
      <w:lvlText w:val="•"/>
      <w:lvlJc w:val="left"/>
      <w:pPr>
        <w:ind w:left="5060" w:hanging="401"/>
      </w:pPr>
      <w:rPr>
        <w:rFonts w:hint="default"/>
      </w:rPr>
    </w:lvl>
    <w:lvl w:ilvl="6" w:tplc="20E692E0">
      <w:numFmt w:val="bullet"/>
      <w:lvlText w:val="•"/>
      <w:lvlJc w:val="left"/>
      <w:pPr>
        <w:ind w:left="5968" w:hanging="401"/>
      </w:pPr>
      <w:rPr>
        <w:rFonts w:hint="default"/>
      </w:rPr>
    </w:lvl>
    <w:lvl w:ilvl="7" w:tplc="19DE9C78">
      <w:numFmt w:val="bullet"/>
      <w:lvlText w:val="•"/>
      <w:lvlJc w:val="left"/>
      <w:pPr>
        <w:ind w:left="6876" w:hanging="401"/>
      </w:pPr>
      <w:rPr>
        <w:rFonts w:hint="default"/>
      </w:rPr>
    </w:lvl>
    <w:lvl w:ilvl="8" w:tplc="477E0E08">
      <w:numFmt w:val="bullet"/>
      <w:lvlText w:val="•"/>
      <w:lvlJc w:val="left"/>
      <w:pPr>
        <w:ind w:left="7784" w:hanging="401"/>
      </w:pPr>
      <w:rPr>
        <w:rFonts w:hint="default"/>
      </w:rPr>
    </w:lvl>
  </w:abstractNum>
  <w:abstractNum w:abstractNumId="4" w15:restartNumberingAfterBreak="0">
    <w:nsid w:val="378F3236"/>
    <w:multiLevelType w:val="hybridMultilevel"/>
    <w:tmpl w:val="DCA41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95F21"/>
    <w:multiLevelType w:val="hybridMultilevel"/>
    <w:tmpl w:val="8E526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34267"/>
    <w:multiLevelType w:val="hybridMultilevel"/>
    <w:tmpl w:val="50F4F09C"/>
    <w:lvl w:ilvl="0" w:tplc="0F2ED0B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E6F0D"/>
    <w:multiLevelType w:val="hybridMultilevel"/>
    <w:tmpl w:val="466AA8EE"/>
    <w:lvl w:ilvl="0" w:tplc="ADFADD70">
      <w:start w:val="1"/>
      <w:numFmt w:val="bullet"/>
      <w:lvlText w:val=""/>
      <w:lvlJc w:val="left"/>
      <w:pPr>
        <w:ind w:left="806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8" w15:restartNumberingAfterBreak="0">
    <w:nsid w:val="76991DE5"/>
    <w:multiLevelType w:val="hybridMultilevel"/>
    <w:tmpl w:val="374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D58C1"/>
    <w:multiLevelType w:val="hybridMultilevel"/>
    <w:tmpl w:val="7570CAB0"/>
    <w:lvl w:ilvl="0" w:tplc="0F2ED0B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F2ED0B0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9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EFC"/>
    <w:rsid w:val="00036D18"/>
    <w:rsid w:val="00187CF2"/>
    <w:rsid w:val="001E2B37"/>
    <w:rsid w:val="00281AF0"/>
    <w:rsid w:val="002C3B09"/>
    <w:rsid w:val="00314F48"/>
    <w:rsid w:val="00353547"/>
    <w:rsid w:val="003E5219"/>
    <w:rsid w:val="003F71B0"/>
    <w:rsid w:val="00410DCF"/>
    <w:rsid w:val="004F13EC"/>
    <w:rsid w:val="005117B6"/>
    <w:rsid w:val="00521A75"/>
    <w:rsid w:val="005510BC"/>
    <w:rsid w:val="00555321"/>
    <w:rsid w:val="0056317B"/>
    <w:rsid w:val="00581B4D"/>
    <w:rsid w:val="00620E97"/>
    <w:rsid w:val="00633163"/>
    <w:rsid w:val="006E0FF1"/>
    <w:rsid w:val="007866A0"/>
    <w:rsid w:val="007961C2"/>
    <w:rsid w:val="00A3244C"/>
    <w:rsid w:val="00A47140"/>
    <w:rsid w:val="00A80242"/>
    <w:rsid w:val="00B4425E"/>
    <w:rsid w:val="00C505A7"/>
    <w:rsid w:val="00C76680"/>
    <w:rsid w:val="00CC19BA"/>
    <w:rsid w:val="00CF392F"/>
    <w:rsid w:val="00D212F8"/>
    <w:rsid w:val="00E50EFC"/>
    <w:rsid w:val="00E522CD"/>
    <w:rsid w:val="00E77B79"/>
    <w:rsid w:val="00EE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7EA77840"/>
  <w15:docId w15:val="{FD80BCA9-992A-4676-BD48-936A078D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1"/>
      <w:ind w:left="520" w:hanging="400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  <w:ind w:left="480" w:right="145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"/>
      <w:ind w:left="520" w:hanging="40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F39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392F"/>
    <w:rPr>
      <w:rFonts w:ascii="Arial" w:eastAsia="Arial" w:hAnsi="Arial" w:cs="Arial"/>
    </w:rPr>
  </w:style>
  <w:style w:type="paragraph" w:styleId="Footer">
    <w:name w:val="footer"/>
    <w:basedOn w:val="Normal"/>
    <w:link w:val="FooterChar"/>
    <w:unhideWhenUsed/>
    <w:rsid w:val="00CF39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392F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A3244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1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140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1545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 Lopez</dc:creator>
  <cp:lastModifiedBy>Nellie Barrett</cp:lastModifiedBy>
  <cp:revision>2</cp:revision>
  <cp:lastPrinted>2016-09-13T16:19:00Z</cp:lastPrinted>
  <dcterms:created xsi:type="dcterms:W3CDTF">2017-11-13T20:51:00Z</dcterms:created>
  <dcterms:modified xsi:type="dcterms:W3CDTF">2017-11-13T20:51:00Z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2014-02-02T00:00:00Z</vt:filetime>
  </property>
  <property fmtid="{D5CDD505-2E9C-101B-9397-08002B2CF9AE}" pid="3" name="Creator">
    <vt:lpwstr>Documill Publishor 6.4.2.2 by Documill (http://www.documill.com/)</vt:lpwstr>
  </property>
  <property fmtid="{D5CDD505-2E9C-101B-9397-08002B2CF9AE}" pid="4" name="LastSaved">
    <vt:filetime>2016-06-13T00:00:00Z</vt:filetime>
  </property>
</Properties>
</file>