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495ABE" w14:textId="60C1BFD3" w:rsidR="00277643" w:rsidRPr="002717B3" w:rsidRDefault="002717B3" w:rsidP="002717B3">
      <w:pPr>
        <w:pStyle w:val="P68B1DB1-Normal1"/>
        <w:pBdr>
          <w:bottom w:val="single" w:sz="4" w:space="1" w:color="auto"/>
        </w:pBdr>
        <w:ind w:right="-450"/>
        <w:rPr>
          <w:b/>
          <w:bCs/>
          <w:sz w:val="36"/>
          <w:szCs w:val="36"/>
          <w:lang w:val="es-AR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0486B8EB" wp14:editId="3A8F6D82">
            <wp:simplePos x="0" y="0"/>
            <wp:positionH relativeFrom="column">
              <wp:posOffset>4342075</wp:posOffset>
            </wp:positionH>
            <wp:positionV relativeFrom="paragraph">
              <wp:posOffset>-491739</wp:posOffset>
            </wp:positionV>
            <wp:extent cx="1714914" cy="403508"/>
            <wp:effectExtent l="0" t="0" r="0" b="3175"/>
            <wp:wrapNone/>
            <wp:docPr id="6" name="Picture 6" descr="Logo  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  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717B3">
        <w:rPr>
          <w:b/>
          <w:sz w:val="36"/>
          <w:szCs w:val="36"/>
          <w:lang w:val="es-AR"/>
        </w:rPr>
        <w:t xml:space="preserve">Folleto del alumno: Conceptos básicos sobre el código QR </w:t>
      </w:r>
    </w:p>
    <w:p w14:paraId="21498F46" w14:textId="75275771" w:rsidR="00277643" w:rsidRPr="002717B3" w:rsidRDefault="00277643">
      <w:pPr>
        <w:rPr>
          <w:rFonts w:ascii="Segoe UI" w:hAnsi="Segoe UI" w:cs="Segoe UI"/>
          <w:lang w:val="es-AR"/>
        </w:rPr>
      </w:pPr>
    </w:p>
    <w:p w14:paraId="51AFF454" w14:textId="77777777" w:rsidR="00277643" w:rsidRPr="002717B3" w:rsidRDefault="002717B3">
      <w:pPr>
        <w:pStyle w:val="P68B1DB1-Normal1"/>
        <w:rPr>
          <w:sz w:val="22"/>
          <w:szCs w:val="22"/>
          <w:lang w:val="es-AR"/>
        </w:rPr>
      </w:pPr>
      <w:r w:rsidRPr="002717B3">
        <w:rPr>
          <w:b/>
          <w:color w:val="000000" w:themeColor="text1"/>
          <w:sz w:val="28"/>
          <w:szCs w:val="28"/>
          <w:lang w:val="es-AR"/>
        </w:rPr>
        <w:t>¿Qué es un código QR?</w:t>
      </w:r>
      <w:r w:rsidRPr="002717B3">
        <w:rPr>
          <w:color w:val="000000" w:themeColor="text1"/>
          <w:lang w:val="es-AR"/>
        </w:rPr>
        <w:br/>
      </w:r>
      <w:r w:rsidRPr="002717B3">
        <w:rPr>
          <w:sz w:val="22"/>
          <w:szCs w:val="22"/>
          <w:lang w:val="es-AR"/>
        </w:rPr>
        <w:t>Un código QR es como un código de barras. Al escanear el código QR con la aplicación de la cámara integrada de su teléfono inteligente o tableta, puede acceder a un recurso en Internet, como un sitio web para ver un menú de comidas, un anuncio o una aplicación para realizar un pago, entre otros usos.</w:t>
      </w:r>
    </w:p>
    <w:p w14:paraId="05A7E1DB" w14:textId="77777777" w:rsidR="00277643" w:rsidRPr="002717B3" w:rsidRDefault="00277643">
      <w:pPr>
        <w:rPr>
          <w:rFonts w:ascii="Segoe UI" w:hAnsi="Segoe UI" w:cs="Segoe UI"/>
          <w:b/>
          <w:bCs/>
          <w:sz w:val="22"/>
          <w:szCs w:val="22"/>
          <w:lang w:val="es-AR"/>
        </w:rPr>
      </w:pPr>
    </w:p>
    <w:p w14:paraId="663D12DB" w14:textId="51E97E87" w:rsidR="00277643" w:rsidRPr="002717B3" w:rsidRDefault="002717B3">
      <w:pPr>
        <w:pStyle w:val="P68B1DB1-Normal1"/>
        <w:rPr>
          <w:sz w:val="22"/>
          <w:szCs w:val="22"/>
          <w:lang w:val="es-AR"/>
        </w:rPr>
      </w:pPr>
      <w:r w:rsidRPr="002717B3">
        <w:rPr>
          <w:b/>
          <w:lang w:val="es-AR"/>
        </w:rPr>
        <w:t>¿Qué puede hacer con un código QR?</w:t>
      </w:r>
      <w:r w:rsidRPr="002717B3">
        <w:rPr>
          <w:lang w:val="es-AR"/>
        </w:rPr>
        <w:br/>
      </w:r>
      <w:r w:rsidRPr="002717B3">
        <w:rPr>
          <w:sz w:val="22"/>
          <w:szCs w:val="22"/>
          <w:lang w:val="es-AR"/>
        </w:rPr>
        <w:t xml:space="preserve">Algunos ejemplos son acceder al menú de un restaurante, anunciar su llegada a una cita con el médico, pagar el estacionamiento, descargar una aplicación, ver un video, responder una encuesta y más. </w:t>
      </w:r>
    </w:p>
    <w:p w14:paraId="7B6ABA26" w14:textId="77777777" w:rsidR="00277643" w:rsidRPr="002717B3" w:rsidRDefault="00277643">
      <w:pPr>
        <w:rPr>
          <w:rFonts w:ascii="Segoe UI" w:hAnsi="Segoe UI" w:cs="Segoe UI"/>
          <w:b/>
          <w:bCs/>
          <w:color w:val="009FDB"/>
          <w:sz w:val="22"/>
          <w:szCs w:val="22"/>
          <w:lang w:val="es-AR"/>
        </w:rPr>
      </w:pPr>
    </w:p>
    <w:p w14:paraId="50093B51" w14:textId="61766C1F" w:rsidR="00277643" w:rsidRPr="002717B3" w:rsidRDefault="002717B3">
      <w:pPr>
        <w:pStyle w:val="P68B1DB1-Normal1"/>
        <w:rPr>
          <w:b/>
          <w:bCs/>
          <w:color w:val="000000" w:themeColor="text1"/>
          <w:sz w:val="28"/>
          <w:szCs w:val="28"/>
          <w:lang w:val="es-AR"/>
        </w:rPr>
      </w:pPr>
      <w:r w:rsidRPr="002717B3">
        <w:rPr>
          <w:b/>
          <w:color w:val="000000" w:themeColor="text1"/>
          <w:sz w:val="28"/>
          <w:szCs w:val="28"/>
          <w:lang w:val="es-AR"/>
        </w:rPr>
        <w:t>Cómo escanear un código QR</w:t>
      </w:r>
      <w:r w:rsidRPr="002717B3">
        <w:rPr>
          <w:color w:val="000000" w:themeColor="text1"/>
          <w:sz w:val="28"/>
          <w:szCs w:val="28"/>
          <w:lang w:val="es-AR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6"/>
        <w:gridCol w:w="1931"/>
        <w:gridCol w:w="1887"/>
        <w:gridCol w:w="1625"/>
        <w:gridCol w:w="1738"/>
        <w:gridCol w:w="1763"/>
      </w:tblGrid>
      <w:tr w:rsidR="00277643" w14:paraId="590AF0FB" w14:textId="77777777">
        <w:trPr>
          <w:trHeight w:val="2960"/>
        </w:trPr>
        <w:tc>
          <w:tcPr>
            <w:tcW w:w="420" w:type="dxa"/>
            <w:vMerge w:val="restart"/>
          </w:tcPr>
          <w:p w14:paraId="0D357183" w14:textId="77777777" w:rsidR="00277643" w:rsidRPr="002717B3" w:rsidRDefault="00277643">
            <w:pPr>
              <w:jc w:val="center"/>
              <w:rPr>
                <w:rFonts w:ascii="Segoe UI" w:hAnsi="Segoe UI" w:cs="Segoe UI"/>
                <w:b/>
                <w:bCs/>
                <w:color w:val="000000" w:themeColor="text1"/>
                <w:lang w:val="es-AR"/>
              </w:rPr>
            </w:pPr>
          </w:p>
          <w:p w14:paraId="56507552" w14:textId="77777777" w:rsidR="00277643" w:rsidRDefault="002717B3">
            <w:pPr>
              <w:pStyle w:val="P68B1DB1-Normal2"/>
              <w:jc w:val="center"/>
              <w:rPr>
                <w:bCs/>
              </w:rPr>
            </w:pPr>
            <w:r>
              <w:t>O</w:t>
            </w:r>
            <w:r>
              <w:br/>
              <w:t>P</w:t>
            </w:r>
            <w:r>
              <w:br/>
              <w:t>C</w:t>
            </w:r>
            <w:r>
              <w:br/>
              <w:t>I</w:t>
            </w:r>
            <w:r>
              <w:br/>
              <w:t>Ó</w:t>
            </w:r>
            <w:r>
              <w:br/>
              <w:t>N</w:t>
            </w:r>
          </w:p>
          <w:p w14:paraId="67B1B69C" w14:textId="77777777" w:rsidR="00277643" w:rsidRDefault="002717B3">
            <w:pPr>
              <w:pStyle w:val="P68B1DB1-Normal2"/>
              <w:rPr>
                <w:bCs/>
                <w:sz w:val="32"/>
                <w:szCs w:val="32"/>
              </w:rPr>
            </w:pPr>
            <w:r>
              <w:t>A</w:t>
            </w:r>
          </w:p>
        </w:tc>
        <w:tc>
          <w:tcPr>
            <w:tcW w:w="2010" w:type="dxa"/>
          </w:tcPr>
          <w:p w14:paraId="27B76720" w14:textId="77777777" w:rsidR="00277643" w:rsidRDefault="002717B3">
            <w:pPr>
              <w:pStyle w:val="P68B1DB1-Normal3"/>
              <w:jc w:val="center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5BED1DF" wp14:editId="64864CAC">
                  <wp:extent cx="900383" cy="1828800"/>
                  <wp:effectExtent l="0" t="0" r="1905" b="0"/>
                  <wp:docPr id="632775175" name="Picture 1" descr="A screenshot of a purple screen  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2775175" name="Picture 1" descr="A screenshot of a purple screen  AI-generated content may be incorrect.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50" b="845"/>
                          <a:stretch/>
                        </pic:blipFill>
                        <pic:spPr bwMode="auto">
                          <a:xfrm>
                            <a:off x="0" y="0"/>
                            <a:ext cx="900383" cy="182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0" w:type="dxa"/>
          </w:tcPr>
          <w:p w14:paraId="41FBF20B" w14:textId="733BD44F" w:rsidR="00277643" w:rsidRDefault="002717B3">
            <w:pPr>
              <w:pStyle w:val="P68B1DB1-Normal3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F385B92" wp14:editId="738DCC10">
                  <wp:extent cx="958373" cy="1828800"/>
                  <wp:effectExtent l="0" t="0" r="0" b="0"/>
                  <wp:docPr id="617986715" name="Picture 2" descr="A purple screen with white numbers  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986715" name="Picture 2" descr="A purple screen with white numbers  AI-generated content may be incorrect.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12" b="2077"/>
                          <a:stretch/>
                        </pic:blipFill>
                        <pic:spPr bwMode="auto">
                          <a:xfrm>
                            <a:off x="0" y="0"/>
                            <a:ext cx="958373" cy="182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5" w:type="dxa"/>
          </w:tcPr>
          <w:p w14:paraId="79816B68" w14:textId="05B0ABA0" w:rsidR="00277643" w:rsidRDefault="002717B3">
            <w:pPr>
              <w:pStyle w:val="P68B1DB1-Normal3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F24AD74" wp14:editId="65C92E37">
                  <wp:extent cx="895150" cy="1828800"/>
                  <wp:effectExtent l="0" t="0" r="0" b="0"/>
                  <wp:docPr id="153095205" name="Picture 3" descr="A screen shot of a cell phone  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095205" name="Picture 3" descr="A screen shot of a cell phone  AI-generated content may be incorrect.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15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6" w:type="dxa"/>
          </w:tcPr>
          <w:p w14:paraId="750265B2" w14:textId="14B37F15" w:rsidR="00277643" w:rsidRDefault="002717B3">
            <w:pPr>
              <w:pStyle w:val="P68B1DB1-Normal3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7561D2B2" wp14:editId="51166557">
                  <wp:extent cx="876612" cy="1828800"/>
                  <wp:effectExtent l="0" t="0" r="0" b="0"/>
                  <wp:docPr id="568138477" name="Picture 4" descr="A qr code on a grey rectangular object  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8138477" name="Picture 4" descr="A qr code on a grey rectangular object  AI-generated content may be incorrect.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612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</w:tcPr>
          <w:p w14:paraId="780453AC" w14:textId="77777777" w:rsidR="00277643" w:rsidRDefault="002717B3">
            <w:pPr>
              <w:pStyle w:val="P68B1DB1-Normal3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A7E2D3C" wp14:editId="059A5521">
                  <wp:extent cx="869886" cy="1828800"/>
                  <wp:effectExtent l="0" t="0" r="0" b="0"/>
                  <wp:docPr id="480175196" name="Picture 5" descr="A qr code scanning on a device  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0175196" name="Picture 5" descr="A qr code scanning on a device  AI-generated content may be incorrect.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94" b="1826"/>
                          <a:stretch/>
                        </pic:blipFill>
                        <pic:spPr bwMode="auto">
                          <a:xfrm>
                            <a:off x="0" y="0"/>
                            <a:ext cx="869886" cy="182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7643" w:rsidRPr="002717B3" w14:paraId="198FA804" w14:textId="77777777">
        <w:trPr>
          <w:trHeight w:val="1188"/>
        </w:trPr>
        <w:tc>
          <w:tcPr>
            <w:tcW w:w="420" w:type="dxa"/>
            <w:vMerge/>
          </w:tcPr>
          <w:p w14:paraId="13CBC4FF" w14:textId="77777777" w:rsidR="00277643" w:rsidRDefault="00277643">
            <w:pPr>
              <w:rPr>
                <w:rFonts w:ascii="Segoe UI" w:hAnsi="Segoe UI" w:cs="Segoe UI"/>
                <w:b/>
                <w:bCs/>
                <w:color w:val="009FDB"/>
                <w:sz w:val="32"/>
                <w:szCs w:val="32"/>
              </w:rPr>
            </w:pPr>
          </w:p>
        </w:tc>
        <w:tc>
          <w:tcPr>
            <w:tcW w:w="2010" w:type="dxa"/>
          </w:tcPr>
          <w:p w14:paraId="0B512F20" w14:textId="6BC5919C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 xml:space="preserve">Paso 1. </w:t>
            </w:r>
            <w:r w:rsidRPr="002717B3">
              <w:rPr>
                <w:sz w:val="20"/>
                <w:szCs w:val="20"/>
                <w:lang w:val="es-AR"/>
              </w:rPr>
              <w:br/>
              <w:t>Toque la pantalla de su teléfono inteligente o tableta con el dedo.</w:t>
            </w:r>
          </w:p>
        </w:tc>
        <w:tc>
          <w:tcPr>
            <w:tcW w:w="1930" w:type="dxa"/>
          </w:tcPr>
          <w:p w14:paraId="448992DA" w14:textId="7616C878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 xml:space="preserve">Paso 2. </w:t>
            </w:r>
            <w:r w:rsidRPr="002717B3">
              <w:rPr>
                <w:sz w:val="20"/>
                <w:szCs w:val="20"/>
                <w:lang w:val="es-AR"/>
              </w:rPr>
              <w:br/>
              <w:t>Toque el ícono de la cámara.</w:t>
            </w:r>
          </w:p>
        </w:tc>
        <w:tc>
          <w:tcPr>
            <w:tcW w:w="1625" w:type="dxa"/>
          </w:tcPr>
          <w:p w14:paraId="6CD37FD2" w14:textId="77777777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 xml:space="preserve">Paso 3. </w:t>
            </w:r>
            <w:r w:rsidRPr="002717B3">
              <w:rPr>
                <w:sz w:val="20"/>
                <w:szCs w:val="20"/>
                <w:lang w:val="es-AR"/>
              </w:rPr>
              <w:br/>
            </w:r>
            <w:r w:rsidRPr="002717B3">
              <w:rPr>
                <w:sz w:val="20"/>
                <w:szCs w:val="20"/>
                <w:lang w:val="es-AR"/>
              </w:rPr>
              <w:t>La aplicación de la cámara se abre.</w:t>
            </w:r>
          </w:p>
          <w:p w14:paraId="08DB9833" w14:textId="5E08C261" w:rsidR="00277643" w:rsidRPr="002717B3" w:rsidRDefault="002717B3">
            <w:pPr>
              <w:jc w:val="center"/>
              <w:rPr>
                <w:rFonts w:ascii="Segoe UI" w:hAnsi="Segoe UI" w:cs="Segoe UI"/>
                <w:color w:val="000000" w:themeColor="text1"/>
                <w:sz w:val="20"/>
                <w:szCs w:val="20"/>
                <w:lang w:val="es-AR"/>
              </w:rPr>
            </w:pPr>
            <w:r w:rsidRPr="002717B3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CC08FE9" wp14:editId="0DC57B9E">
                      <wp:simplePos x="0" y="0"/>
                      <wp:positionH relativeFrom="column">
                        <wp:posOffset>-2904490</wp:posOffset>
                      </wp:positionH>
                      <wp:positionV relativeFrom="paragraph">
                        <wp:posOffset>330200</wp:posOffset>
                      </wp:positionV>
                      <wp:extent cx="3892550" cy="1864995"/>
                      <wp:effectExtent l="19050" t="19050" r="12700" b="20955"/>
                      <wp:wrapNone/>
                      <wp:docPr id="464251657" name="Rounded 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92550" cy="1864995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9FDB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4A567E" id="Rounded Rectangle 4" o:spid="_x0000_s1026" style="position:absolute;margin-left:-228.7pt;margin-top:26pt;width:306.5pt;height:146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" filled="f" strokecolor="#009fdb" strokeweight="3pt">
                      <v:stroke joinstyle="miter"/>
                    </v:roundrect>
                  </w:pict>
                </mc:Fallback>
              </mc:AlternateContent>
            </w:r>
          </w:p>
        </w:tc>
        <w:tc>
          <w:tcPr>
            <w:tcW w:w="1776" w:type="dxa"/>
            <w:vMerge w:val="restart"/>
          </w:tcPr>
          <w:p w14:paraId="6B6A8835" w14:textId="1B019132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 xml:space="preserve">Paso 4. </w:t>
            </w:r>
            <w:r w:rsidRPr="002717B3">
              <w:rPr>
                <w:sz w:val="20"/>
                <w:szCs w:val="20"/>
                <w:lang w:val="es-AR"/>
              </w:rPr>
              <w:br/>
            </w:r>
            <w:r w:rsidRPr="002717B3">
              <w:rPr>
                <w:sz w:val="20"/>
                <w:szCs w:val="20"/>
                <w:lang w:val="es-AR"/>
              </w:rPr>
              <w:t>Sostenga el dispositivo de manera que el código QR aparezca en el visor de la cámara, asegurándose de que todo el código sea visible en la pantalla.</w:t>
            </w:r>
          </w:p>
          <w:p w14:paraId="70F8557B" w14:textId="77777777" w:rsidR="00277643" w:rsidRPr="002717B3" w:rsidRDefault="00277643">
            <w:pPr>
              <w:jc w:val="center"/>
              <w:rPr>
                <w:rFonts w:ascii="Segoe UI" w:hAnsi="Segoe UI" w:cs="Segoe UI"/>
                <w:color w:val="000000" w:themeColor="text1"/>
                <w:sz w:val="20"/>
                <w:szCs w:val="20"/>
                <w:lang w:val="es-AR"/>
              </w:rPr>
            </w:pPr>
          </w:p>
        </w:tc>
        <w:tc>
          <w:tcPr>
            <w:tcW w:w="1599" w:type="dxa"/>
            <w:vMerge w:val="restart"/>
          </w:tcPr>
          <w:p w14:paraId="01F45609" w14:textId="34AE2DF8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 xml:space="preserve">Paso 5. </w:t>
            </w:r>
            <w:r w:rsidRPr="002717B3">
              <w:rPr>
                <w:sz w:val="20"/>
                <w:szCs w:val="20"/>
                <w:lang w:val="es-AR"/>
              </w:rPr>
              <w:br/>
              <w:t>El dispositivo detectará automáticamente que es un código QR y mostrará un enlace. ¡No tome una foto del código QR!</w:t>
            </w:r>
          </w:p>
          <w:p w14:paraId="15953E9C" w14:textId="77777777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>Toque el enlace que aparece en la pantalla y el enlace se abrirá.</w:t>
            </w:r>
          </w:p>
        </w:tc>
      </w:tr>
      <w:tr w:rsidR="00277643" w14:paraId="15856428" w14:textId="77777777">
        <w:tc>
          <w:tcPr>
            <w:tcW w:w="420" w:type="dxa"/>
          </w:tcPr>
          <w:p w14:paraId="372D548E" w14:textId="77777777" w:rsidR="00277643" w:rsidRPr="002717B3" w:rsidRDefault="00277643">
            <w:pPr>
              <w:jc w:val="center"/>
              <w:rPr>
                <w:rFonts w:ascii="Segoe UI" w:hAnsi="Segoe UI" w:cs="Segoe UI"/>
                <w:b/>
                <w:bCs/>
                <w:color w:val="009FDB"/>
                <w:lang w:val="es-AR"/>
              </w:rPr>
            </w:pPr>
          </w:p>
          <w:p w14:paraId="6111A0C7" w14:textId="77777777" w:rsidR="00277643" w:rsidRDefault="002717B3">
            <w:pPr>
              <w:pStyle w:val="P68B1DB1-Normal2"/>
              <w:jc w:val="center"/>
              <w:rPr>
                <w:bCs/>
              </w:rPr>
            </w:pPr>
            <w:r>
              <w:t>O</w:t>
            </w:r>
            <w:r>
              <w:br/>
              <w:t>P</w:t>
            </w:r>
            <w:r>
              <w:br/>
              <w:t>C</w:t>
            </w:r>
            <w:r>
              <w:br/>
              <w:t>I</w:t>
            </w:r>
            <w:r>
              <w:br/>
              <w:t>Ó</w:t>
            </w:r>
            <w:r>
              <w:br/>
              <w:t>N</w:t>
            </w:r>
          </w:p>
          <w:p w14:paraId="7C51E049" w14:textId="77777777" w:rsidR="00277643" w:rsidRDefault="002717B3">
            <w:pPr>
              <w:pStyle w:val="P68B1DB1-Normal2"/>
              <w:jc w:val="center"/>
              <w:rPr>
                <w:bCs/>
                <w:color w:val="009FDB"/>
                <w:sz w:val="32"/>
                <w:szCs w:val="32"/>
              </w:rPr>
            </w:pPr>
            <w:r>
              <w:t>B</w:t>
            </w:r>
          </w:p>
        </w:tc>
        <w:tc>
          <w:tcPr>
            <w:tcW w:w="2010" w:type="dxa"/>
          </w:tcPr>
          <w:p w14:paraId="6C16433B" w14:textId="7957FC78" w:rsidR="00277643" w:rsidRDefault="00277643">
            <w:pPr>
              <w:jc w:val="center"/>
              <w:rPr>
                <w:rFonts w:ascii="Segoe UI" w:hAnsi="Segoe UI" w:cs="Segoe UI"/>
                <w:color w:val="000000" w:themeColor="text1"/>
                <w:szCs w:val="22"/>
              </w:rPr>
            </w:pPr>
          </w:p>
          <w:p w14:paraId="2D1E323C" w14:textId="59D808F6" w:rsidR="00277643" w:rsidRDefault="002717B3">
            <w:pPr>
              <w:pStyle w:val="P68B1DB1-Normal5"/>
              <w:jc w:val="center"/>
            </w:pPr>
            <w:r>
              <w:rPr>
                <w:noProof/>
              </w:rPr>
              <w:drawing>
                <wp:inline distT="0" distB="0" distL="0" distR="0" wp14:anchorId="68B51987" wp14:editId="06A14D7A">
                  <wp:extent cx="685800" cy="1526550"/>
                  <wp:effectExtent l="0" t="0" r="0" b="0"/>
                  <wp:docPr id="1111147845" name="Picture 5" descr="A screenshot of a phone  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8F4AF8D-DA1A-BF00-3D13-D1E152014C1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A screenshot of a phone  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48F4AF8D-DA1A-BF00-3D13-D1E152014C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89076" cy="1533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0" w:type="dxa"/>
          </w:tcPr>
          <w:p w14:paraId="7A79EEC0" w14:textId="76E8DA39" w:rsidR="00277643" w:rsidRPr="002717B3" w:rsidRDefault="002717B3">
            <w:pPr>
              <w:pStyle w:val="P68B1DB1-Normal4"/>
              <w:jc w:val="center"/>
              <w:rPr>
                <w:sz w:val="20"/>
                <w:szCs w:val="20"/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>Paso 1.</w:t>
            </w:r>
            <w:r w:rsidRPr="002717B3">
              <w:rPr>
                <w:sz w:val="20"/>
                <w:szCs w:val="20"/>
                <w:lang w:val="es-AR"/>
              </w:rPr>
              <w:br/>
            </w:r>
            <w:r w:rsidRPr="002717B3">
              <w:rPr>
                <w:sz w:val="20"/>
                <w:szCs w:val="20"/>
                <w:lang w:val="es-AR"/>
              </w:rPr>
              <w:t xml:space="preserve"> Desde la pantalla de inicio, navegue hacia la página con el ícono de la cámara.</w:t>
            </w:r>
          </w:p>
          <w:p w14:paraId="32C93C7A" w14:textId="77777777" w:rsidR="00277643" w:rsidRPr="002717B3" w:rsidRDefault="002717B3">
            <w:pPr>
              <w:pStyle w:val="P68B1DB1-Normal4"/>
              <w:jc w:val="center"/>
              <w:rPr>
                <w:lang w:val="es-AR"/>
              </w:rPr>
            </w:pPr>
            <w:r w:rsidRPr="002717B3">
              <w:rPr>
                <w:sz w:val="20"/>
                <w:szCs w:val="20"/>
                <w:lang w:val="es-AR"/>
              </w:rPr>
              <w:t>Paso 2.</w:t>
            </w:r>
            <w:r w:rsidRPr="002717B3">
              <w:rPr>
                <w:sz w:val="20"/>
                <w:szCs w:val="20"/>
                <w:lang w:val="es-AR"/>
              </w:rPr>
              <w:br/>
              <w:t>Toque el ícono de la cámara con el dedo.</w:t>
            </w:r>
          </w:p>
        </w:tc>
        <w:tc>
          <w:tcPr>
            <w:tcW w:w="1625" w:type="dxa"/>
          </w:tcPr>
          <w:p w14:paraId="6D21F068" w14:textId="3C2B465A" w:rsidR="00277643" w:rsidRPr="002717B3" w:rsidRDefault="00277643">
            <w:pPr>
              <w:jc w:val="center"/>
              <w:rPr>
                <w:rFonts w:ascii="Segoe UI" w:hAnsi="Segoe UI" w:cs="Segoe UI"/>
                <w:color w:val="000000" w:themeColor="text1"/>
                <w:szCs w:val="22"/>
                <w:lang w:val="es-AR"/>
              </w:rPr>
            </w:pPr>
          </w:p>
          <w:p w14:paraId="4A10A8B0" w14:textId="77777777" w:rsidR="00277643" w:rsidRDefault="002717B3">
            <w:pPr>
              <w:pStyle w:val="P68B1DB1-Normal5"/>
              <w:jc w:val="center"/>
            </w:pPr>
            <w:r>
              <w:rPr>
                <w:noProof/>
              </w:rPr>
              <w:drawing>
                <wp:inline distT="0" distB="0" distL="0" distR="0" wp14:anchorId="7525F757" wp14:editId="4C8EC362">
                  <wp:extent cx="762000" cy="1053101"/>
                  <wp:effectExtent l="0" t="0" r="0" b="1270"/>
                  <wp:docPr id="678526239" name="Picture 7" descr="A hand with a finger pressing a button  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526239" name="Picture 7" descr="A hand with a finger pressing a button  AI-generated content may be incorrect.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325" cy="1063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2438C8" w14:textId="77777777" w:rsidR="00277643" w:rsidRDefault="002717B3">
            <w:pPr>
              <w:pStyle w:val="P68B1DB1-Normal4"/>
              <w:jc w:val="center"/>
            </w:pPr>
            <w:r w:rsidRPr="002717B3">
              <w:rPr>
                <w:sz w:val="20"/>
                <w:szCs w:val="20"/>
              </w:rPr>
              <w:t>Avance al paso 4.</w:t>
            </w:r>
          </w:p>
        </w:tc>
        <w:tc>
          <w:tcPr>
            <w:tcW w:w="1776" w:type="dxa"/>
            <w:vMerge/>
          </w:tcPr>
          <w:p w14:paraId="14A3507D" w14:textId="77777777" w:rsidR="00277643" w:rsidRDefault="00277643">
            <w:pPr>
              <w:rPr>
                <w:rFonts w:ascii="Segoe UI" w:hAnsi="Segoe UI" w:cs="Segoe UI"/>
                <w:color w:val="000000" w:themeColor="text1"/>
                <w:szCs w:val="22"/>
              </w:rPr>
            </w:pPr>
          </w:p>
        </w:tc>
        <w:tc>
          <w:tcPr>
            <w:tcW w:w="1599" w:type="dxa"/>
            <w:vMerge/>
          </w:tcPr>
          <w:p w14:paraId="58537A3D" w14:textId="77777777" w:rsidR="00277643" w:rsidRDefault="00277643">
            <w:pPr>
              <w:rPr>
                <w:rFonts w:ascii="Segoe UI" w:hAnsi="Segoe UI" w:cs="Segoe UI"/>
                <w:color w:val="000000" w:themeColor="text1"/>
                <w:szCs w:val="22"/>
              </w:rPr>
            </w:pPr>
          </w:p>
        </w:tc>
      </w:tr>
    </w:tbl>
    <w:p w14:paraId="0F1416D6" w14:textId="77777777" w:rsidR="002717B3" w:rsidRDefault="002717B3">
      <w:pPr>
        <w:pStyle w:val="P68B1DB1-Normal6"/>
        <w:rPr>
          <w:b/>
          <w:sz w:val="32"/>
          <w:szCs w:val="32"/>
          <w:lang w:val="es-AR"/>
        </w:rPr>
      </w:pPr>
      <w:r w:rsidRPr="002717B3">
        <w:rPr>
          <w:sz w:val="32"/>
          <w:szCs w:val="32"/>
          <w:lang w:val="es-AR"/>
        </w:rPr>
        <w:br/>
      </w:r>
    </w:p>
    <w:p w14:paraId="39601EE2" w14:textId="1115DEE1" w:rsidR="00277643" w:rsidRPr="002717B3" w:rsidRDefault="002717B3">
      <w:pPr>
        <w:pStyle w:val="P68B1DB1-Normal6"/>
        <w:rPr>
          <w:b/>
          <w:bCs/>
          <w:sz w:val="32"/>
          <w:szCs w:val="32"/>
          <w:lang w:val="es-AR"/>
        </w:rPr>
      </w:pPr>
      <w:r w:rsidRPr="002717B3">
        <w:rPr>
          <w:b/>
          <w:sz w:val="32"/>
          <w:szCs w:val="32"/>
          <w:lang w:val="es-AR"/>
        </w:rPr>
        <w:lastRenderedPageBreak/>
        <w:t>Consejos para ayudarle a escanear un código QR correctamente</w:t>
      </w:r>
      <w:r w:rsidRPr="002717B3">
        <w:rPr>
          <w:lang w:val="es-AR"/>
        </w:rPr>
        <w:t xml:space="preserve"> </w:t>
      </w:r>
    </w:p>
    <w:p w14:paraId="378DA177" w14:textId="77777777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/>
        <w:rPr>
          <w:b/>
          <w:bCs/>
          <w:lang w:val="es-AR"/>
        </w:rPr>
      </w:pPr>
      <w:r w:rsidRPr="002717B3">
        <w:rPr>
          <w:lang w:val="es-AR"/>
        </w:rPr>
        <w:t xml:space="preserve">Si toma una foto del código por accidente, regrese a la aplicación de la cámara y </w:t>
      </w:r>
      <w:r w:rsidRPr="002717B3">
        <w:rPr>
          <w:b/>
          <w:lang w:val="es-AR"/>
        </w:rPr>
        <w:t>vuelva a escanear el código.</w:t>
      </w:r>
      <w:r w:rsidRPr="002717B3">
        <w:rPr>
          <w:lang w:val="es-AR"/>
        </w:rPr>
        <w:t xml:space="preserve"> </w:t>
      </w:r>
    </w:p>
    <w:p w14:paraId="4F781225" w14:textId="77777777" w:rsidR="00277643" w:rsidRPr="002717B3" w:rsidRDefault="002717B3">
      <w:pPr>
        <w:pStyle w:val="P68B1DB1-ListParagraph7"/>
        <w:numPr>
          <w:ilvl w:val="0"/>
          <w:numId w:val="27"/>
        </w:numPr>
        <w:tabs>
          <w:tab w:val="left" w:pos="720"/>
        </w:tabs>
        <w:spacing w:after="160"/>
        <w:ind w:left="504"/>
        <w:rPr>
          <w:lang w:val="es-AR"/>
        </w:rPr>
      </w:pPr>
      <w:r w:rsidRPr="002717B3">
        <w:rPr>
          <w:lang w:val="es-AR"/>
        </w:rPr>
        <w:t xml:space="preserve">Recuerde: </w:t>
      </w:r>
      <w:r w:rsidRPr="002717B3">
        <w:rPr>
          <w:b/>
          <w:lang w:val="es-AR"/>
        </w:rPr>
        <w:t>toque la URL</w:t>
      </w:r>
      <w:r w:rsidRPr="002717B3">
        <w:rPr>
          <w:lang w:val="es-AR"/>
        </w:rPr>
        <w:t xml:space="preserve"> debajo del código QR en la aplicación de la cámara para abrir el recurso.  </w:t>
      </w:r>
    </w:p>
    <w:p w14:paraId="4C5CECF5" w14:textId="50224DDE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/>
        <w:rPr>
          <w:lang w:val="es-AR"/>
        </w:rPr>
      </w:pPr>
      <w:r w:rsidRPr="002717B3">
        <w:rPr>
          <w:b/>
          <w:lang w:val="es-AR"/>
        </w:rPr>
        <w:t xml:space="preserve">Mantenga la cámara estable. </w:t>
      </w:r>
      <w:r w:rsidRPr="002717B3">
        <w:rPr>
          <w:lang w:val="es-AR"/>
        </w:rPr>
        <w:t>La cámara no puede leer el código si la imagen está moviéndose o borrosa.</w:t>
      </w:r>
    </w:p>
    <w:p w14:paraId="23FB52D7" w14:textId="77777777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/>
        <w:rPr>
          <w:lang w:val="es-AR"/>
        </w:rPr>
      </w:pPr>
      <w:r w:rsidRPr="002717B3">
        <w:rPr>
          <w:b/>
          <w:lang w:val="es-AR"/>
        </w:rPr>
        <w:t xml:space="preserve">Revise el explorador </w:t>
      </w:r>
      <w:r w:rsidRPr="002717B3">
        <w:rPr>
          <w:lang w:val="es-AR"/>
        </w:rPr>
        <w:t>si toca el enlace del código QR, pero nada se abre.</w:t>
      </w:r>
    </w:p>
    <w:p w14:paraId="7BA5C1CB" w14:textId="77777777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/>
        <w:rPr>
          <w:lang w:val="es-AR"/>
        </w:rPr>
      </w:pPr>
      <w:r w:rsidRPr="002717B3">
        <w:rPr>
          <w:b/>
          <w:lang w:val="es-AR"/>
        </w:rPr>
        <w:t xml:space="preserve">Limpie el lente de la cámara </w:t>
      </w:r>
      <w:r w:rsidRPr="002717B3">
        <w:rPr>
          <w:lang w:val="es-AR"/>
        </w:rPr>
        <w:t>si la imagen está borrosa.</w:t>
      </w:r>
      <w:r w:rsidRPr="002717B3">
        <w:rPr>
          <w:b/>
          <w:lang w:val="es-AR"/>
        </w:rPr>
        <w:t xml:space="preserve"> </w:t>
      </w:r>
    </w:p>
    <w:p w14:paraId="210871B9" w14:textId="77777777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/>
        <w:rPr>
          <w:lang w:val="es-AR"/>
        </w:rPr>
      </w:pPr>
      <w:r w:rsidRPr="002717B3">
        <w:rPr>
          <w:b/>
          <w:lang w:val="es-AR"/>
        </w:rPr>
        <w:t xml:space="preserve">Asegúrese de que todo el código quepa en la pantalla, </w:t>
      </w:r>
      <w:r w:rsidRPr="002717B3">
        <w:rPr>
          <w:lang w:val="es-AR"/>
        </w:rPr>
        <w:t>dejando un poco de espacio entre el código y el borde de la pantalla de la cámara.</w:t>
      </w:r>
    </w:p>
    <w:p w14:paraId="5BFF8C1D" w14:textId="77777777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/>
        <w:rPr>
          <w:lang w:val="es-AR"/>
        </w:rPr>
      </w:pPr>
      <w:r w:rsidRPr="002717B3">
        <w:rPr>
          <w:b/>
          <w:lang w:val="es-AR"/>
        </w:rPr>
        <w:t xml:space="preserve">Active el flash de la cámara </w:t>
      </w:r>
      <w:r w:rsidRPr="002717B3">
        <w:rPr>
          <w:lang w:val="es-AR"/>
        </w:rPr>
        <w:t>si está oscuro.</w:t>
      </w:r>
    </w:p>
    <w:p w14:paraId="75AF206E" w14:textId="46BD48C3" w:rsidR="00277643" w:rsidRPr="002717B3" w:rsidRDefault="002717B3">
      <w:pPr>
        <w:pStyle w:val="P68B1DB1-ListParagraph7"/>
        <w:numPr>
          <w:ilvl w:val="0"/>
          <w:numId w:val="27"/>
        </w:numPr>
        <w:spacing w:after="160"/>
        <w:ind w:left="504" w:right="-90"/>
        <w:rPr>
          <w:lang w:val="es-AR"/>
        </w:rPr>
      </w:pPr>
      <w:r w:rsidRPr="002717B3">
        <w:rPr>
          <w:b/>
          <w:lang w:val="es-AR"/>
        </w:rPr>
        <w:t xml:space="preserve">Si tiene un dispositivo más antiguo, </w:t>
      </w:r>
      <w:r w:rsidRPr="002717B3">
        <w:rPr>
          <w:lang w:val="es-AR"/>
        </w:rPr>
        <w:t>es posible que necesite un escáner de QR de la tienda de aplicaciones de su dispositivo.  </w:t>
      </w:r>
    </w:p>
    <w:p w14:paraId="5A7C0B61" w14:textId="77777777" w:rsidR="00277643" w:rsidRPr="002717B3" w:rsidRDefault="002717B3">
      <w:pPr>
        <w:pStyle w:val="P68B1DB1-Heading28"/>
        <w:rPr>
          <w:lang w:val="es-AR"/>
        </w:rPr>
      </w:pPr>
      <w:r w:rsidRPr="002717B3">
        <w:rPr>
          <w:lang w:val="es-AR"/>
        </w:rPr>
        <w:t xml:space="preserve">Usar códigos QR de manera segura y protegida </w:t>
      </w:r>
    </w:p>
    <w:p w14:paraId="63CD65F9" w14:textId="77777777" w:rsidR="00277643" w:rsidRDefault="002717B3">
      <w:pPr>
        <w:pStyle w:val="P68B1DB1-ListParagraph9"/>
        <w:ind w:left="0"/>
        <w:rPr>
          <w:bCs/>
        </w:rPr>
      </w:pPr>
      <w:r>
        <w:t xml:space="preserve">Lo que se </w:t>
      </w:r>
      <w:proofErr w:type="spellStart"/>
      <w:r>
        <w:t>debe</w:t>
      </w:r>
      <w:proofErr w:type="spellEnd"/>
      <w:r>
        <w:t xml:space="preserve"> hacer</w:t>
      </w:r>
    </w:p>
    <w:p w14:paraId="59CDE436" w14:textId="77777777" w:rsidR="0027764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</w:rPr>
      </w:pPr>
      <w:r w:rsidRPr="002717B3">
        <w:rPr>
          <w:b/>
          <w:color w:val="70AD47" w:themeColor="accent6"/>
          <w:lang w:val="es-AR"/>
        </w:rPr>
        <w:t>Escanee</w:t>
      </w:r>
      <w:r w:rsidRPr="002717B3">
        <w:rPr>
          <w:b/>
          <w:color w:val="000000" w:themeColor="text1"/>
          <w:lang w:val="es-AR"/>
        </w:rPr>
        <w:t xml:space="preserve"> únicamente los códigos de fuentes confiables.</w:t>
      </w:r>
      <w:r w:rsidRPr="002717B3">
        <w:rPr>
          <w:color w:val="000000" w:themeColor="text1"/>
          <w:lang w:val="es-AR"/>
        </w:rPr>
        <w:t xml:space="preserve"> Lo que se abre después de escanear el código debe coincidir con la organización que promueve el código QR. </w:t>
      </w:r>
      <w:r>
        <w:rPr>
          <w:color w:val="000000" w:themeColor="text1"/>
        </w:rPr>
        <w:t>¿</w:t>
      </w:r>
      <w:proofErr w:type="spellStart"/>
      <w:r>
        <w:rPr>
          <w:color w:val="000000" w:themeColor="text1"/>
        </w:rPr>
        <w:t>Cómo</w:t>
      </w:r>
      <w:proofErr w:type="spellEnd"/>
      <w:r>
        <w:rPr>
          <w:color w:val="000000" w:themeColor="text1"/>
        </w:rPr>
        <w:t xml:space="preserve"> </w:t>
      </w:r>
      <w:proofErr w:type="spellStart"/>
      <w:r>
        <w:rPr>
          <w:color w:val="000000" w:themeColor="text1"/>
        </w:rPr>
        <w:t>puede</w:t>
      </w:r>
      <w:proofErr w:type="spellEnd"/>
      <w:r>
        <w:rPr>
          <w:color w:val="000000" w:themeColor="text1"/>
        </w:rPr>
        <w:t xml:space="preserve"> </w:t>
      </w:r>
      <w:proofErr w:type="spellStart"/>
      <w:r>
        <w:rPr>
          <w:color w:val="000000" w:themeColor="text1"/>
        </w:rPr>
        <w:t>saberlo</w:t>
      </w:r>
      <w:proofErr w:type="spellEnd"/>
      <w:r>
        <w:rPr>
          <w:color w:val="000000" w:themeColor="text1"/>
        </w:rPr>
        <w:t>?</w:t>
      </w:r>
    </w:p>
    <w:p w14:paraId="4AB8D4E4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t>El nombre o la marca del código QR debe coincidir con el sitio web de la organización.</w:t>
      </w:r>
    </w:p>
    <w:p w14:paraId="2FCC1089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t>Asegúrese de que el nombre de la organización en la URL o el logotipo esté escrito correctamente; si no lo está, desconfíe.</w:t>
      </w:r>
    </w:p>
    <w:p w14:paraId="42A32C37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t>Lo que abre el código QR debe verse profesional, es decir, no debe haber errores ortográficos, tipográficos ni gramaticales.</w:t>
      </w:r>
    </w:p>
    <w:p w14:paraId="08E408A9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t>Si es demasiado bueno para ser verdad, ¡probablemente lo sea!</w:t>
      </w:r>
    </w:p>
    <w:p w14:paraId="2F2CE43B" w14:textId="77777777" w:rsidR="00277643" w:rsidRPr="002717B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70AD47" w:themeColor="accent6"/>
          <w:lang w:val="es-AR"/>
        </w:rPr>
        <w:t>Ingrese</w:t>
      </w:r>
      <w:r w:rsidRPr="002717B3">
        <w:rPr>
          <w:b/>
          <w:color w:val="000000" w:themeColor="text1"/>
          <w:lang w:val="es-AR"/>
        </w:rPr>
        <w:t xml:space="preserve"> directamente a la dirección del sitio web de la organización</w:t>
      </w:r>
      <w:r w:rsidRPr="002717B3">
        <w:rPr>
          <w:color w:val="000000" w:themeColor="text1"/>
          <w:lang w:val="es-AR"/>
        </w:rPr>
        <w:t xml:space="preserve"> si no está seguro de que el código QR sea legítimo.</w:t>
      </w:r>
    </w:p>
    <w:p w14:paraId="683C850C" w14:textId="77777777" w:rsidR="00277643" w:rsidRPr="002717B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70AD47" w:themeColor="accent6"/>
          <w:lang w:val="es-AR"/>
        </w:rPr>
        <w:t>Asegúrese</w:t>
      </w:r>
      <w:r w:rsidRPr="002717B3">
        <w:rPr>
          <w:b/>
          <w:color w:val="000000" w:themeColor="text1"/>
          <w:lang w:val="es-AR"/>
        </w:rPr>
        <w:t xml:space="preserve"> de que el sistema operativo y las aplicaciones de su dispositivo estén actualizados </w:t>
      </w:r>
      <w:r w:rsidRPr="002717B3">
        <w:rPr>
          <w:color w:val="000000" w:themeColor="text1"/>
          <w:lang w:val="es-AR"/>
        </w:rPr>
        <w:t>para garantizar que tiene instaladas las actualizaciones de seguridad más recientes.</w:t>
      </w:r>
    </w:p>
    <w:p w14:paraId="74C9007D" w14:textId="77777777" w:rsidR="00277643" w:rsidRPr="002717B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70AD47" w:themeColor="accent6"/>
          <w:lang w:val="es-AR"/>
        </w:rPr>
        <w:t>Asegúrese</w:t>
      </w:r>
      <w:r w:rsidRPr="002717B3">
        <w:rPr>
          <w:lang w:val="es-AR"/>
        </w:rPr>
        <w:t xml:space="preserve"> </w:t>
      </w:r>
      <w:r w:rsidRPr="002717B3">
        <w:rPr>
          <w:b/>
          <w:color w:val="000000" w:themeColor="text1"/>
          <w:lang w:val="es-AR"/>
        </w:rPr>
        <w:t>de que la URL comience con HTTPS.</w:t>
      </w:r>
    </w:p>
    <w:p w14:paraId="5E24A129" w14:textId="77777777" w:rsidR="00277643" w:rsidRPr="002717B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70AD47" w:themeColor="accent6"/>
          <w:lang w:val="es-AR"/>
        </w:rPr>
        <w:t>Contacte</w:t>
      </w:r>
      <w:r w:rsidRPr="002717B3">
        <w:rPr>
          <w:lang w:val="es-AR"/>
        </w:rPr>
        <w:t xml:space="preserve"> </w:t>
      </w:r>
      <w:r w:rsidRPr="002717B3">
        <w:rPr>
          <w:b/>
          <w:color w:val="000000" w:themeColor="text1"/>
          <w:lang w:val="es-AR"/>
        </w:rPr>
        <w:t>a la organización para verificar que sea seguro</w:t>
      </w:r>
      <w:r w:rsidRPr="002717B3">
        <w:rPr>
          <w:color w:val="000000" w:themeColor="text1"/>
          <w:lang w:val="es-AR"/>
        </w:rPr>
        <w:t xml:space="preserve">. Si está en una tienda o un restaurante y no tiene la certeza de que el código QR sea seguro, pregunte al personal. </w:t>
      </w:r>
    </w:p>
    <w:p w14:paraId="3E47955C" w14:textId="77777777" w:rsidR="00277643" w:rsidRPr="002717B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70AD47" w:themeColor="accent6"/>
          <w:lang w:val="es-AR"/>
        </w:rPr>
        <w:t xml:space="preserve">Lo que se debe hacer: </w:t>
      </w:r>
      <w:r w:rsidRPr="002717B3">
        <w:rPr>
          <w:b/>
          <w:color w:val="000000" w:themeColor="text1"/>
          <w:lang w:val="es-AR"/>
        </w:rPr>
        <w:t>Si proporciona información personal o financiera usando un código QR fraudulento</w:t>
      </w:r>
      <w:r w:rsidRPr="002717B3">
        <w:rPr>
          <w:color w:val="000000" w:themeColor="text1"/>
          <w:lang w:val="es-AR"/>
        </w:rPr>
        <w:t>, ¿qué puede hacer?</w:t>
      </w:r>
    </w:p>
    <w:p w14:paraId="5B39C0BD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t xml:space="preserve">Si introdujo su nombre de usuario y contraseña, cambie su contraseña.  </w:t>
      </w:r>
    </w:p>
    <w:p w14:paraId="51A3F617" w14:textId="77777777" w:rsidR="0027764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</w:pPr>
      <w:r w:rsidRPr="002717B3">
        <w:rPr>
          <w:lang w:val="es-AR"/>
        </w:rPr>
        <w:t xml:space="preserve">Si proporcionó información bancaria o de tarjetas de crédito, configure una alerta de fraude y congele el crédito. </w:t>
      </w:r>
      <w:proofErr w:type="spellStart"/>
      <w:r>
        <w:t>Comuníquese</w:t>
      </w:r>
      <w:proofErr w:type="spellEnd"/>
      <w:r>
        <w:t xml:space="preserve"> con </w:t>
      </w:r>
      <w:proofErr w:type="spellStart"/>
      <w:r>
        <w:t>su</w:t>
      </w:r>
      <w:proofErr w:type="spellEnd"/>
      <w:r>
        <w:t xml:space="preserve"> </w:t>
      </w:r>
      <w:proofErr w:type="spellStart"/>
      <w:r>
        <w:t>institución</w:t>
      </w:r>
      <w:proofErr w:type="spellEnd"/>
      <w:r>
        <w:t xml:space="preserve"> financiera para obtener ayuda. </w:t>
      </w:r>
    </w:p>
    <w:p w14:paraId="1A24AB9F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lastRenderedPageBreak/>
        <w:t>Informe al banco y controle sus cuentas para detectar actividad inusual.</w:t>
      </w:r>
    </w:p>
    <w:p w14:paraId="0BD8AF62" w14:textId="77777777" w:rsidR="00277643" w:rsidRPr="002717B3" w:rsidRDefault="002717B3">
      <w:pPr>
        <w:pStyle w:val="P68B1DB1-ListParagraph10"/>
        <w:numPr>
          <w:ilvl w:val="1"/>
          <w:numId w:val="28"/>
        </w:numPr>
        <w:spacing w:after="160"/>
        <w:ind w:left="1350" w:hanging="270"/>
        <w:rPr>
          <w:lang w:val="es-AR"/>
        </w:rPr>
      </w:pPr>
      <w:r w:rsidRPr="002717B3">
        <w:rPr>
          <w:lang w:val="es-AR"/>
        </w:rPr>
        <w:t xml:space="preserve">Escanee su dispositivo en busca de malware y spyware. </w:t>
      </w:r>
    </w:p>
    <w:p w14:paraId="12CCF40F" w14:textId="1B62A6EC" w:rsidR="00277643" w:rsidRPr="002717B3" w:rsidRDefault="002717B3">
      <w:pPr>
        <w:pStyle w:val="P68B1DB1-ListParagraph7"/>
        <w:numPr>
          <w:ilvl w:val="0"/>
          <w:numId w:val="28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70AD47" w:themeColor="accent6"/>
          <w:lang w:val="es-AR"/>
        </w:rPr>
        <w:t>Mire</w:t>
      </w:r>
      <w:r w:rsidRPr="002717B3">
        <w:rPr>
          <w:b/>
          <w:color w:val="000000" w:themeColor="text1"/>
          <w:lang w:val="es-AR"/>
        </w:rPr>
        <w:t xml:space="preserve"> el curso Fraude y estafas en línea de PLA </w:t>
      </w:r>
      <w:proofErr w:type="spellStart"/>
      <w:r w:rsidRPr="002717B3">
        <w:rPr>
          <w:b/>
          <w:color w:val="000000" w:themeColor="text1"/>
          <w:lang w:val="es-AR"/>
        </w:rPr>
        <w:t>DigitalLearn</w:t>
      </w:r>
      <w:proofErr w:type="spellEnd"/>
      <w:r w:rsidRPr="002717B3">
        <w:rPr>
          <w:b/>
          <w:color w:val="000000" w:themeColor="text1"/>
          <w:lang w:val="es-AR"/>
        </w:rPr>
        <w:t xml:space="preserve"> </w:t>
      </w:r>
      <w:r w:rsidRPr="002717B3">
        <w:rPr>
          <w:color w:val="000000" w:themeColor="text1"/>
          <w:lang w:val="es-AR"/>
        </w:rPr>
        <w:t xml:space="preserve">en www.digitallearn.org para aprender más sobre cómo usar su dispositivo móvil de forma segura y protegida. </w:t>
      </w:r>
    </w:p>
    <w:p w14:paraId="5BBB926E" w14:textId="77777777" w:rsidR="00277643" w:rsidRDefault="002717B3">
      <w:pPr>
        <w:pStyle w:val="P68B1DB1-ListParagraph9"/>
        <w:ind w:left="0"/>
        <w:rPr>
          <w:bCs/>
        </w:rPr>
      </w:pPr>
      <w:r>
        <w:t xml:space="preserve">Lo que se </w:t>
      </w:r>
      <w:proofErr w:type="spellStart"/>
      <w:r>
        <w:t>debe</w:t>
      </w:r>
      <w:proofErr w:type="spellEnd"/>
      <w:r>
        <w:t xml:space="preserve"> evitar</w:t>
      </w:r>
    </w:p>
    <w:p w14:paraId="36078C10" w14:textId="77777777" w:rsidR="00277643" w:rsidRPr="002717B3" w:rsidRDefault="002717B3">
      <w:pPr>
        <w:pStyle w:val="P68B1DB1-ListParagraph7"/>
        <w:numPr>
          <w:ilvl w:val="0"/>
          <w:numId w:val="30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C00000"/>
          <w:lang w:val="es-AR"/>
        </w:rPr>
        <w:t>No</w:t>
      </w:r>
      <w:r w:rsidRPr="002717B3">
        <w:rPr>
          <w:b/>
          <w:color w:val="000000" w:themeColor="text1"/>
          <w:lang w:val="es-AR"/>
        </w:rPr>
        <w:t xml:space="preserve"> escanee códigos QR que estén dañados o cubiertos por una pegatina </w:t>
      </w:r>
      <w:r w:rsidRPr="002717B3">
        <w:rPr>
          <w:color w:val="000000" w:themeColor="text1"/>
          <w:lang w:val="es-AR"/>
        </w:rPr>
        <w:t>con un código QR diferente. Alguien puede estar intentando engañarlo dirigiéndolo a un sitio web diferente.</w:t>
      </w:r>
    </w:p>
    <w:p w14:paraId="17EB1D9C" w14:textId="77777777" w:rsidR="00277643" w:rsidRPr="002717B3" w:rsidRDefault="002717B3">
      <w:pPr>
        <w:pStyle w:val="P68B1DB1-ListParagraph7"/>
        <w:numPr>
          <w:ilvl w:val="0"/>
          <w:numId w:val="30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C00000"/>
          <w:lang w:val="es-AR"/>
        </w:rPr>
        <w:t>No</w:t>
      </w:r>
      <w:r w:rsidRPr="002717B3">
        <w:rPr>
          <w:lang w:val="es-AR"/>
        </w:rPr>
        <w:t xml:space="preserve"> p</w:t>
      </w:r>
      <w:r w:rsidRPr="002717B3">
        <w:rPr>
          <w:b/>
          <w:color w:val="000000" w:themeColor="text1"/>
          <w:lang w:val="es-AR"/>
        </w:rPr>
        <w:t xml:space="preserve">roporcione información sensible a una empresa o persona que no conoce, </w:t>
      </w:r>
      <w:r w:rsidRPr="002717B3">
        <w:rPr>
          <w:color w:val="000000" w:themeColor="text1"/>
          <w:lang w:val="es-AR"/>
        </w:rPr>
        <w:t>como su número de seguro social, tarjeta de crédito, información bancaria y contraseñas.</w:t>
      </w:r>
    </w:p>
    <w:p w14:paraId="6A348A10" w14:textId="7950481B" w:rsidR="00277643" w:rsidRPr="002717B3" w:rsidRDefault="002717B3">
      <w:pPr>
        <w:pStyle w:val="P68B1DB1-ListParagraph7"/>
        <w:numPr>
          <w:ilvl w:val="0"/>
          <w:numId w:val="30"/>
        </w:numPr>
        <w:spacing w:after="160"/>
        <w:ind w:left="504"/>
        <w:rPr>
          <w:color w:val="000000" w:themeColor="text1"/>
          <w:lang w:val="es-AR"/>
        </w:rPr>
      </w:pPr>
      <w:r w:rsidRPr="002717B3">
        <w:rPr>
          <w:b/>
          <w:color w:val="C00000"/>
          <w:lang w:val="es-AR"/>
        </w:rPr>
        <w:t xml:space="preserve">No </w:t>
      </w:r>
      <w:r w:rsidRPr="002717B3">
        <w:rPr>
          <w:b/>
          <w:color w:val="000000" w:themeColor="text1"/>
          <w:lang w:val="es-AR"/>
        </w:rPr>
        <w:t>escanee un código si no tiene la certeza de que es seguro</w:t>
      </w:r>
      <w:r w:rsidRPr="002717B3">
        <w:rPr>
          <w:color w:val="000000" w:themeColor="text1"/>
          <w:lang w:val="es-AR"/>
        </w:rPr>
        <w:t>.</w:t>
      </w:r>
    </w:p>
    <w:p w14:paraId="7CA1670B" w14:textId="77777777" w:rsidR="00277643" w:rsidRPr="002717B3" w:rsidRDefault="002717B3">
      <w:pPr>
        <w:pStyle w:val="P68B1DB1-Numbers11"/>
        <w:numPr>
          <w:ilvl w:val="0"/>
          <w:numId w:val="0"/>
        </w:numPr>
        <w:ind w:left="360" w:hanging="360"/>
        <w:rPr>
          <w:bCs/>
          <w:lang w:val="es-AR"/>
        </w:rPr>
      </w:pPr>
      <w:r w:rsidRPr="002717B3">
        <w:rPr>
          <w:lang w:val="es-AR"/>
        </w:rPr>
        <w:t xml:space="preserve">Más información </w:t>
      </w:r>
    </w:p>
    <w:p w14:paraId="78094C1F" w14:textId="6BAC0CA1" w:rsidR="00277643" w:rsidRPr="002717B3" w:rsidRDefault="002717B3">
      <w:pPr>
        <w:pStyle w:val="P68B1DB1-Numbers12"/>
        <w:numPr>
          <w:ilvl w:val="0"/>
          <w:numId w:val="0"/>
        </w:numPr>
        <w:rPr>
          <w:lang w:val="es-AR"/>
        </w:rPr>
      </w:pPr>
      <w:r w:rsidRPr="002717B3">
        <w:rPr>
          <w:lang w:val="es-AR"/>
        </w:rPr>
        <w:t>Visite https://www.digitallearn.org para obtener más cursos y para ayudar a desarrollar habilidades y confianza en el uso de la tecnología.</w:t>
      </w:r>
    </w:p>
    <w:p w14:paraId="7C2D514A" w14:textId="77777777" w:rsidR="00277643" w:rsidRPr="002717B3" w:rsidRDefault="00277643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AR"/>
        </w:rPr>
      </w:pPr>
    </w:p>
    <w:p w14:paraId="4329330C" w14:textId="2C49843B" w:rsidR="00277643" w:rsidRPr="002717B3" w:rsidRDefault="002717B3">
      <w:pPr>
        <w:pStyle w:val="P68B1DB1-Numbers12"/>
        <w:numPr>
          <w:ilvl w:val="0"/>
          <w:numId w:val="0"/>
        </w:numPr>
        <w:rPr>
          <w:lang w:val="es-AR"/>
        </w:rPr>
      </w:pPr>
      <w:r w:rsidRPr="002717B3">
        <w:rPr>
          <w:lang w:val="es-AR"/>
        </w:rPr>
        <w:t>La capacitación de hoy la ofrecen AT&amp;T y la Asociación de Bibliotecas Públicas.</w:t>
      </w:r>
    </w:p>
    <w:sectPr w:rsidR="00277643" w:rsidRPr="002717B3">
      <w:headerReference w:type="even" r:id="rId19"/>
      <w:headerReference w:type="default" r:id="rId20"/>
      <w:footerReference w:type="default" r:id="rId21"/>
      <w:footerReference w:type="first" r:id="rId22"/>
      <w:pgSz w:w="12240" w:h="15840"/>
      <w:pgMar w:top="1152" w:right="1440" w:bottom="1440" w:left="1440" w:header="418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40FB0D" w14:textId="77777777" w:rsidR="00277643" w:rsidRDefault="002717B3">
      <w:r>
        <w:separator/>
      </w:r>
    </w:p>
  </w:endnote>
  <w:endnote w:type="continuationSeparator" w:id="0">
    <w:p w14:paraId="18F8B437" w14:textId="77777777" w:rsidR="00277643" w:rsidRDefault="002717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TT Aleck Sans">
    <w:altName w:val="Calibri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BDCA4F2F-1A4D-40A3-B781-058514E012B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CB6EB1BA-9F94-444F-839B-1B55DED1D2F7}"/>
    <w:embedBold r:id="rId3" w:fontKey="{36F33046-0971-44D8-B223-6BEBC4CCE42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5185E6" w14:textId="0E89A1F0" w:rsidR="00277643" w:rsidRPr="002717B3" w:rsidRDefault="002717B3">
    <w:pPr>
      <w:pStyle w:val="P68B1DB1-Footer13"/>
      <w:rPr>
        <w:lang w:val="es-AR"/>
      </w:rPr>
    </w:pPr>
    <w:r w:rsidRPr="002717B3">
      <w:rPr>
        <w:lang w:val="es-AR"/>
      </w:rPr>
      <w:t>Proporcionado por AT&amp;T y la Asociación de Bibliotecas Públicas</w:t>
    </w:r>
    <w:r w:rsidRPr="002717B3">
      <w:rPr>
        <w:lang w:val="es-AR"/>
      </w:rPr>
      <w:tab/>
    </w:r>
    <w:r w:rsidRPr="002717B3">
      <w:rPr>
        <w:lang w:val="es-AR"/>
      </w:rPr>
      <w:tab/>
      <w:t>20/06/2025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15D72" w14:textId="3F577BCF" w:rsidR="00277643" w:rsidRPr="002717B3" w:rsidRDefault="002717B3">
    <w:pPr>
      <w:pStyle w:val="P68B1DB1-Footer13"/>
      <w:rPr>
        <w:lang w:val="es-AR"/>
      </w:rPr>
    </w:pPr>
    <w:r w:rsidRPr="002717B3">
      <w:rPr>
        <w:lang w:val="es-AR"/>
      </w:rPr>
      <w:t>Proporcionado por AT&amp;T y la Asociación de Bibliotecas Públicas</w:t>
    </w:r>
    <w:r w:rsidRPr="002717B3">
      <w:rPr>
        <w:lang w:val="es-AR"/>
      </w:rPr>
      <w:tab/>
    </w:r>
    <w:r w:rsidRPr="002717B3">
      <w:rPr>
        <w:lang w:val="es-AR"/>
      </w:rPr>
      <w:tab/>
      <w:t>20/06/2025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41CF58" w14:textId="77777777" w:rsidR="00277643" w:rsidRDefault="002717B3">
      <w:r>
        <w:separator/>
      </w:r>
    </w:p>
  </w:footnote>
  <w:footnote w:type="continuationSeparator" w:id="0">
    <w:p w14:paraId="3870912C" w14:textId="77777777" w:rsidR="00277643" w:rsidRDefault="002717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277643" w:rsidRDefault="002717B3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277643" w:rsidRDefault="00277643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277643" w:rsidRDefault="002717B3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4B3D6DA8" w:rsidR="00277643" w:rsidRDefault="002717B3">
    <w:pPr>
      <w:pStyle w:val="P68B1DB1-Header14"/>
      <w:tabs>
        <w:tab w:val="clear" w:pos="9360"/>
        <w:tab w:val="left" w:pos="5211"/>
      </w:tabs>
      <w:ind w:right="360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EA4A797" wp14:editId="557CC7BB">
          <wp:simplePos x="0" y="0"/>
          <wp:positionH relativeFrom="column">
            <wp:posOffset>4026877</wp:posOffset>
          </wp:positionH>
          <wp:positionV relativeFrom="paragraph">
            <wp:posOffset>-70974</wp:posOffset>
          </wp:positionV>
          <wp:extent cx="1714914" cy="403508"/>
          <wp:effectExtent l="0" t="0" r="0" b="3175"/>
          <wp:wrapNone/>
          <wp:docPr id="8" name="Picture 8" descr="Logo  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  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9DFEB6C2"/>
    <w:lvl w:ilvl="0" w:tplc="10307B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5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342E0C"/>
    <w:multiLevelType w:val="hybridMultilevel"/>
    <w:tmpl w:val="791EDA1A"/>
    <w:lvl w:ilvl="0" w:tplc="C5EA34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42C568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F849E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E7224D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F3234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B8EDE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2EAEE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E9614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7A6911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FB53C64"/>
    <w:multiLevelType w:val="hybridMultilevel"/>
    <w:tmpl w:val="FD6EFC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BC3498"/>
    <w:multiLevelType w:val="hybridMultilevel"/>
    <w:tmpl w:val="F1C819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926B90"/>
    <w:multiLevelType w:val="hybridMultilevel"/>
    <w:tmpl w:val="A7085B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356740"/>
    <w:multiLevelType w:val="hybridMultilevel"/>
    <w:tmpl w:val="8AA0C5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2E7E40"/>
    <w:multiLevelType w:val="hybridMultilevel"/>
    <w:tmpl w:val="17D0023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9820AF"/>
    <w:multiLevelType w:val="hybridMultilevel"/>
    <w:tmpl w:val="DFCAC67C"/>
    <w:lvl w:ilvl="0" w:tplc="4C4C7C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3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463477">
    <w:abstractNumId w:val="19"/>
  </w:num>
  <w:num w:numId="2" w16cid:durableId="1519583683">
    <w:abstractNumId w:val="3"/>
  </w:num>
  <w:num w:numId="3" w16cid:durableId="59450756">
    <w:abstractNumId w:val="25"/>
  </w:num>
  <w:num w:numId="4" w16cid:durableId="538397851">
    <w:abstractNumId w:val="5"/>
  </w:num>
  <w:num w:numId="5" w16cid:durableId="1006437962">
    <w:abstractNumId w:val="28"/>
  </w:num>
  <w:num w:numId="6" w16cid:durableId="238758378">
    <w:abstractNumId w:val="14"/>
  </w:num>
  <w:num w:numId="7" w16cid:durableId="1023166378">
    <w:abstractNumId w:val="21"/>
  </w:num>
  <w:num w:numId="8" w16cid:durableId="1345788867">
    <w:abstractNumId w:val="27"/>
  </w:num>
  <w:num w:numId="9" w16cid:durableId="1257055148">
    <w:abstractNumId w:val="0"/>
  </w:num>
  <w:num w:numId="10" w16cid:durableId="1430850622">
    <w:abstractNumId w:val="26"/>
  </w:num>
  <w:num w:numId="11" w16cid:durableId="541208272">
    <w:abstractNumId w:val="23"/>
  </w:num>
  <w:num w:numId="12" w16cid:durableId="559250726">
    <w:abstractNumId w:val="1"/>
  </w:num>
  <w:num w:numId="13" w16cid:durableId="355927501">
    <w:abstractNumId w:val="8"/>
  </w:num>
  <w:num w:numId="14" w16cid:durableId="1252159759">
    <w:abstractNumId w:val="15"/>
  </w:num>
  <w:num w:numId="15" w16cid:durableId="2075930918">
    <w:abstractNumId w:val="2"/>
  </w:num>
  <w:num w:numId="16" w16cid:durableId="1693920455">
    <w:abstractNumId w:val="22"/>
  </w:num>
  <w:num w:numId="17" w16cid:durableId="977612464">
    <w:abstractNumId w:val="9"/>
  </w:num>
  <w:num w:numId="18" w16cid:durableId="543519906">
    <w:abstractNumId w:val="16"/>
  </w:num>
  <w:num w:numId="19" w16cid:durableId="359473752">
    <w:abstractNumId w:val="13"/>
  </w:num>
  <w:num w:numId="20" w16cid:durableId="595404979">
    <w:abstractNumId w:val="18"/>
  </w:num>
  <w:num w:numId="21" w16cid:durableId="647320494">
    <w:abstractNumId w:val="1"/>
  </w:num>
  <w:num w:numId="22" w16cid:durableId="768476811">
    <w:abstractNumId w:val="6"/>
  </w:num>
  <w:num w:numId="23" w16cid:durableId="1726249964">
    <w:abstractNumId w:val="17"/>
  </w:num>
  <w:num w:numId="24" w16cid:durableId="968243480">
    <w:abstractNumId w:val="11"/>
  </w:num>
  <w:num w:numId="25" w16cid:durableId="752554022">
    <w:abstractNumId w:val="20"/>
  </w:num>
  <w:num w:numId="26" w16cid:durableId="1949241635">
    <w:abstractNumId w:val="24"/>
  </w:num>
  <w:num w:numId="27" w16cid:durableId="32772278">
    <w:abstractNumId w:val="12"/>
  </w:num>
  <w:num w:numId="28" w16cid:durableId="859509162">
    <w:abstractNumId w:val="4"/>
  </w:num>
  <w:num w:numId="29" w16cid:durableId="856043676">
    <w:abstractNumId w:val="7"/>
  </w:num>
  <w:num w:numId="30" w16cid:durableId="30285790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saveSubset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06906"/>
    <w:rsid w:val="00011719"/>
    <w:rsid w:val="00031179"/>
    <w:rsid w:val="000343B0"/>
    <w:rsid w:val="000354D0"/>
    <w:rsid w:val="0007664B"/>
    <w:rsid w:val="00080CE6"/>
    <w:rsid w:val="0008508C"/>
    <w:rsid w:val="00087CF5"/>
    <w:rsid w:val="00093EE3"/>
    <w:rsid w:val="000A6FE3"/>
    <w:rsid w:val="000B4446"/>
    <w:rsid w:val="000B64B8"/>
    <w:rsid w:val="000B73EE"/>
    <w:rsid w:val="000E0C29"/>
    <w:rsid w:val="00105E78"/>
    <w:rsid w:val="00111D9A"/>
    <w:rsid w:val="001222B1"/>
    <w:rsid w:val="00137CE9"/>
    <w:rsid w:val="00147446"/>
    <w:rsid w:val="0014764F"/>
    <w:rsid w:val="0018099B"/>
    <w:rsid w:val="00180BD9"/>
    <w:rsid w:val="00182A4D"/>
    <w:rsid w:val="001845DB"/>
    <w:rsid w:val="001873CE"/>
    <w:rsid w:val="001B20FC"/>
    <w:rsid w:val="001C0416"/>
    <w:rsid w:val="001E0FCD"/>
    <w:rsid w:val="001F5E0B"/>
    <w:rsid w:val="001F63F7"/>
    <w:rsid w:val="001F7BB6"/>
    <w:rsid w:val="00204C1E"/>
    <w:rsid w:val="002153CB"/>
    <w:rsid w:val="0022507E"/>
    <w:rsid w:val="00230872"/>
    <w:rsid w:val="002325C1"/>
    <w:rsid w:val="0023656D"/>
    <w:rsid w:val="00243626"/>
    <w:rsid w:val="002448CE"/>
    <w:rsid w:val="00262D58"/>
    <w:rsid w:val="00262E4A"/>
    <w:rsid w:val="002659C3"/>
    <w:rsid w:val="002717B3"/>
    <w:rsid w:val="00277643"/>
    <w:rsid w:val="00280115"/>
    <w:rsid w:val="0028208C"/>
    <w:rsid w:val="00293634"/>
    <w:rsid w:val="002A3706"/>
    <w:rsid w:val="002A4BC5"/>
    <w:rsid w:val="002A6018"/>
    <w:rsid w:val="002C6C05"/>
    <w:rsid w:val="002D5DD1"/>
    <w:rsid w:val="00302065"/>
    <w:rsid w:val="00327C06"/>
    <w:rsid w:val="00332938"/>
    <w:rsid w:val="00333278"/>
    <w:rsid w:val="00337B16"/>
    <w:rsid w:val="0034205E"/>
    <w:rsid w:val="00347B85"/>
    <w:rsid w:val="00350B7D"/>
    <w:rsid w:val="00352969"/>
    <w:rsid w:val="00360B6F"/>
    <w:rsid w:val="00363170"/>
    <w:rsid w:val="00363321"/>
    <w:rsid w:val="003647CC"/>
    <w:rsid w:val="00366BE3"/>
    <w:rsid w:val="00386C4A"/>
    <w:rsid w:val="003A1596"/>
    <w:rsid w:val="003A3D5C"/>
    <w:rsid w:val="003A7657"/>
    <w:rsid w:val="003B0414"/>
    <w:rsid w:val="003B2EA6"/>
    <w:rsid w:val="003C0326"/>
    <w:rsid w:val="003C717D"/>
    <w:rsid w:val="003D65B6"/>
    <w:rsid w:val="003E6C44"/>
    <w:rsid w:val="003E6F49"/>
    <w:rsid w:val="00416679"/>
    <w:rsid w:val="00424535"/>
    <w:rsid w:val="00425E63"/>
    <w:rsid w:val="00426A22"/>
    <w:rsid w:val="004402D7"/>
    <w:rsid w:val="004406C7"/>
    <w:rsid w:val="004451C5"/>
    <w:rsid w:val="004524EA"/>
    <w:rsid w:val="00467B0C"/>
    <w:rsid w:val="004818F9"/>
    <w:rsid w:val="0049047D"/>
    <w:rsid w:val="004A1F71"/>
    <w:rsid w:val="004B1AA6"/>
    <w:rsid w:val="004B2F38"/>
    <w:rsid w:val="004D1D17"/>
    <w:rsid w:val="004D7477"/>
    <w:rsid w:val="004E3595"/>
    <w:rsid w:val="004E4292"/>
    <w:rsid w:val="004E5DEA"/>
    <w:rsid w:val="004F602D"/>
    <w:rsid w:val="005040DD"/>
    <w:rsid w:val="00516838"/>
    <w:rsid w:val="00524603"/>
    <w:rsid w:val="0052684E"/>
    <w:rsid w:val="005557BB"/>
    <w:rsid w:val="00565446"/>
    <w:rsid w:val="00575ED3"/>
    <w:rsid w:val="00576536"/>
    <w:rsid w:val="00581DC0"/>
    <w:rsid w:val="005900F3"/>
    <w:rsid w:val="00594207"/>
    <w:rsid w:val="005B1E7E"/>
    <w:rsid w:val="005C0552"/>
    <w:rsid w:val="005C13FE"/>
    <w:rsid w:val="005D312E"/>
    <w:rsid w:val="005E0A8E"/>
    <w:rsid w:val="005E0CF3"/>
    <w:rsid w:val="005F437C"/>
    <w:rsid w:val="005F4F19"/>
    <w:rsid w:val="00605347"/>
    <w:rsid w:val="00611666"/>
    <w:rsid w:val="00613834"/>
    <w:rsid w:val="00633B43"/>
    <w:rsid w:val="00650BE3"/>
    <w:rsid w:val="006969CA"/>
    <w:rsid w:val="006C285B"/>
    <w:rsid w:val="006D3C8D"/>
    <w:rsid w:val="006D46A7"/>
    <w:rsid w:val="006D57CC"/>
    <w:rsid w:val="006D706D"/>
    <w:rsid w:val="006F10D7"/>
    <w:rsid w:val="006F2513"/>
    <w:rsid w:val="00715E40"/>
    <w:rsid w:val="00722305"/>
    <w:rsid w:val="007340C1"/>
    <w:rsid w:val="007369E2"/>
    <w:rsid w:val="00737777"/>
    <w:rsid w:val="00744A1A"/>
    <w:rsid w:val="0075385B"/>
    <w:rsid w:val="00762D55"/>
    <w:rsid w:val="0077136B"/>
    <w:rsid w:val="00773732"/>
    <w:rsid w:val="00773A68"/>
    <w:rsid w:val="00775BD0"/>
    <w:rsid w:val="007948D4"/>
    <w:rsid w:val="007A6DB2"/>
    <w:rsid w:val="007B7940"/>
    <w:rsid w:val="007C0E6B"/>
    <w:rsid w:val="007C75B9"/>
    <w:rsid w:val="007D07A8"/>
    <w:rsid w:val="007D6567"/>
    <w:rsid w:val="007F15E0"/>
    <w:rsid w:val="00800BE1"/>
    <w:rsid w:val="008050C6"/>
    <w:rsid w:val="00807E00"/>
    <w:rsid w:val="00812140"/>
    <w:rsid w:val="00820F1F"/>
    <w:rsid w:val="0082536F"/>
    <w:rsid w:val="00825600"/>
    <w:rsid w:val="00825FA8"/>
    <w:rsid w:val="00845884"/>
    <w:rsid w:val="00846B23"/>
    <w:rsid w:val="00851CC6"/>
    <w:rsid w:val="00854D89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D1D0B"/>
    <w:rsid w:val="008E1DBC"/>
    <w:rsid w:val="008E791B"/>
    <w:rsid w:val="008F7FE5"/>
    <w:rsid w:val="009025E9"/>
    <w:rsid w:val="009051A6"/>
    <w:rsid w:val="009113E3"/>
    <w:rsid w:val="00913353"/>
    <w:rsid w:val="009179A8"/>
    <w:rsid w:val="009208EC"/>
    <w:rsid w:val="0092482F"/>
    <w:rsid w:val="00937BB4"/>
    <w:rsid w:val="00952DE2"/>
    <w:rsid w:val="009544AB"/>
    <w:rsid w:val="009602B3"/>
    <w:rsid w:val="0096124E"/>
    <w:rsid w:val="00982522"/>
    <w:rsid w:val="009A065C"/>
    <w:rsid w:val="009A6456"/>
    <w:rsid w:val="009B4390"/>
    <w:rsid w:val="009B50B7"/>
    <w:rsid w:val="009B58B7"/>
    <w:rsid w:val="009C5C14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51202"/>
    <w:rsid w:val="00A6156E"/>
    <w:rsid w:val="00A71951"/>
    <w:rsid w:val="00A739C3"/>
    <w:rsid w:val="00A9557D"/>
    <w:rsid w:val="00AA212A"/>
    <w:rsid w:val="00AA2E23"/>
    <w:rsid w:val="00AA4BEF"/>
    <w:rsid w:val="00AA698A"/>
    <w:rsid w:val="00AB57F6"/>
    <w:rsid w:val="00AB7B96"/>
    <w:rsid w:val="00AC0A2D"/>
    <w:rsid w:val="00AD5858"/>
    <w:rsid w:val="00AE0A96"/>
    <w:rsid w:val="00AE0DC1"/>
    <w:rsid w:val="00AE1DC4"/>
    <w:rsid w:val="00AE7A7F"/>
    <w:rsid w:val="00AF0DB6"/>
    <w:rsid w:val="00B0601A"/>
    <w:rsid w:val="00B23F6F"/>
    <w:rsid w:val="00B25EBE"/>
    <w:rsid w:val="00B262FF"/>
    <w:rsid w:val="00B26969"/>
    <w:rsid w:val="00B423F6"/>
    <w:rsid w:val="00B5783C"/>
    <w:rsid w:val="00B57DE8"/>
    <w:rsid w:val="00B845B8"/>
    <w:rsid w:val="00B84ABB"/>
    <w:rsid w:val="00B94822"/>
    <w:rsid w:val="00BA0C04"/>
    <w:rsid w:val="00BA1F77"/>
    <w:rsid w:val="00BA7F23"/>
    <w:rsid w:val="00BD25C2"/>
    <w:rsid w:val="00BD688E"/>
    <w:rsid w:val="00BF6FE7"/>
    <w:rsid w:val="00C02094"/>
    <w:rsid w:val="00C05BE5"/>
    <w:rsid w:val="00C06B49"/>
    <w:rsid w:val="00C307C1"/>
    <w:rsid w:val="00C47CB5"/>
    <w:rsid w:val="00C600DB"/>
    <w:rsid w:val="00C636D1"/>
    <w:rsid w:val="00C65364"/>
    <w:rsid w:val="00C66BB4"/>
    <w:rsid w:val="00C80427"/>
    <w:rsid w:val="00CB4644"/>
    <w:rsid w:val="00CC2785"/>
    <w:rsid w:val="00CD3362"/>
    <w:rsid w:val="00CD482D"/>
    <w:rsid w:val="00CE4258"/>
    <w:rsid w:val="00CF7F77"/>
    <w:rsid w:val="00D07E52"/>
    <w:rsid w:val="00D25E5F"/>
    <w:rsid w:val="00D3078A"/>
    <w:rsid w:val="00D44D5C"/>
    <w:rsid w:val="00D500D9"/>
    <w:rsid w:val="00D566D3"/>
    <w:rsid w:val="00D7229E"/>
    <w:rsid w:val="00D77147"/>
    <w:rsid w:val="00D80B6E"/>
    <w:rsid w:val="00DA023A"/>
    <w:rsid w:val="00DA69A0"/>
    <w:rsid w:val="00DB2599"/>
    <w:rsid w:val="00DB47FA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3CC1"/>
    <w:rsid w:val="00E55ECA"/>
    <w:rsid w:val="00E56D3E"/>
    <w:rsid w:val="00E62431"/>
    <w:rsid w:val="00E80F80"/>
    <w:rsid w:val="00E8292D"/>
    <w:rsid w:val="00E859F3"/>
    <w:rsid w:val="00E86EEB"/>
    <w:rsid w:val="00EC4A02"/>
    <w:rsid w:val="00ED1F2F"/>
    <w:rsid w:val="00ED276B"/>
    <w:rsid w:val="00ED5950"/>
    <w:rsid w:val="00EF7E3B"/>
    <w:rsid w:val="00F12D0D"/>
    <w:rsid w:val="00F15F4F"/>
    <w:rsid w:val="00F17B01"/>
    <w:rsid w:val="00F2697F"/>
    <w:rsid w:val="00F42D5E"/>
    <w:rsid w:val="00F43DB4"/>
    <w:rsid w:val="00F47F7D"/>
    <w:rsid w:val="00F65C78"/>
    <w:rsid w:val="00F73E69"/>
    <w:rsid w:val="00F801DA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C130A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7B16"/>
    <w:pPr>
      <w:keepNext/>
      <w:keepLines/>
      <w:spacing w:before="240" w:after="160"/>
      <w:outlineLvl w:val="0"/>
    </w:pPr>
    <w:rPr>
      <w:rFonts w:ascii="ATT Aleck Sans" w:eastAsiaTheme="majorEastAsia" w:hAnsi="ATT Aleck Sans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37B16"/>
    <w:pPr>
      <w:keepNext/>
      <w:keepLines/>
      <w:spacing w:before="40" w:after="160"/>
      <w:outlineLvl w:val="1"/>
    </w:pPr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character" w:customStyle="1" w:styleId="Heading1Char">
    <w:name w:val="Heading 1 Char"/>
    <w:basedOn w:val="DefaultParagraphFont"/>
    <w:link w:val="Heading1"/>
    <w:uiPriority w:val="9"/>
    <w:rsid w:val="00337B16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37B16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paragraph" w:customStyle="1" w:styleId="Numbers">
    <w:name w:val="Numbers"/>
    <w:basedOn w:val="ListParagraph"/>
    <w:qFormat/>
    <w:rsid w:val="00337B16"/>
    <w:pPr>
      <w:numPr>
        <w:numId w:val="26"/>
      </w:numPr>
      <w:spacing w:before="160" w:after="60"/>
    </w:pPr>
    <w:rPr>
      <w:rFonts w:ascii="ATT Aleck Sans" w:hAnsi="ATT Aleck Sans" w:cs="ATT Aleck Sans"/>
      <w:color w:val="000000" w:themeColor="text1"/>
      <w:sz w:val="22"/>
      <w:szCs w:val="22"/>
    </w:rPr>
  </w:style>
  <w:style w:type="paragraph" w:customStyle="1" w:styleId="P68B1DB1-Normal1">
    <w:name w:val="P68B1DB1-Normal1"/>
    <w:basedOn w:val="Normal"/>
    <w:rPr>
      <w:rFonts w:ascii="Segoe UI" w:hAnsi="Segoe UI" w:cs="Segoe UI"/>
    </w:rPr>
  </w:style>
  <w:style w:type="paragraph" w:customStyle="1" w:styleId="P68B1DB1-Normal2">
    <w:name w:val="P68B1DB1-Normal2"/>
    <w:basedOn w:val="Normal"/>
    <w:rPr>
      <w:rFonts w:ascii="Segoe UI" w:hAnsi="Segoe UI" w:cs="Segoe UI"/>
      <w:b/>
      <w:color w:val="000000" w:themeColor="text1"/>
    </w:rPr>
  </w:style>
  <w:style w:type="paragraph" w:customStyle="1" w:styleId="P68B1DB1-Normal3">
    <w:name w:val="P68B1DB1-Normal3"/>
    <w:basedOn w:val="Normal"/>
    <w:rPr>
      <w:rFonts w:ascii="Segoe UI" w:hAnsi="Segoe UI" w:cs="Segoe UI"/>
      <w:color w:val="009FDB"/>
      <w:sz w:val="32"/>
      <w:szCs w:val="32"/>
    </w:rPr>
  </w:style>
  <w:style w:type="paragraph" w:customStyle="1" w:styleId="P68B1DB1-Normal4">
    <w:name w:val="P68B1DB1-Normal4"/>
    <w:basedOn w:val="Normal"/>
    <w:rPr>
      <w:rFonts w:ascii="Segoe UI" w:hAnsi="Segoe UI" w:cs="Segoe UI"/>
      <w:color w:val="000000" w:themeColor="text1"/>
      <w:sz w:val="22"/>
      <w:szCs w:val="22"/>
    </w:rPr>
  </w:style>
  <w:style w:type="paragraph" w:customStyle="1" w:styleId="P68B1DB1-Normal5">
    <w:name w:val="P68B1DB1-Normal5"/>
    <w:basedOn w:val="Normal"/>
    <w:rPr>
      <w:rFonts w:ascii="Segoe UI" w:hAnsi="Segoe UI" w:cs="Segoe UI"/>
      <w:color w:val="000000" w:themeColor="text1"/>
      <w:szCs w:val="22"/>
    </w:rPr>
  </w:style>
  <w:style w:type="paragraph" w:customStyle="1" w:styleId="P68B1DB1-Normal6">
    <w:name w:val="P68B1DB1-Normal6"/>
    <w:basedOn w:val="Normal"/>
    <w:rPr>
      <w:rFonts w:ascii="Segoe UI" w:hAnsi="Segoe UI" w:cs="Segoe UI"/>
      <w:color w:val="000000" w:themeColor="text1"/>
    </w:rPr>
  </w:style>
  <w:style w:type="paragraph" w:customStyle="1" w:styleId="P68B1DB1-ListParagraph7">
    <w:name w:val="P68B1DB1-ListParagraph7"/>
    <w:basedOn w:val="ListParagraph"/>
    <w:rPr>
      <w:rFonts w:ascii="Segoe UI" w:hAnsi="Segoe UI" w:cs="Segoe UI"/>
      <w:sz w:val="22"/>
      <w:szCs w:val="22"/>
    </w:rPr>
  </w:style>
  <w:style w:type="paragraph" w:customStyle="1" w:styleId="P68B1DB1-Heading28">
    <w:name w:val="P68B1DB1-Heading28"/>
    <w:basedOn w:val="Heading2"/>
    <w:rPr>
      <w:rFonts w:ascii="Segoe UI" w:hAnsi="Segoe UI" w:cs="Segoe UI"/>
      <w:sz w:val="28"/>
      <w:szCs w:val="28"/>
    </w:rPr>
  </w:style>
  <w:style w:type="paragraph" w:customStyle="1" w:styleId="P68B1DB1-ListParagraph9">
    <w:name w:val="P68B1DB1-ListParagraph9"/>
    <w:basedOn w:val="ListParagraph"/>
    <w:rPr>
      <w:rFonts w:ascii="Segoe UI" w:hAnsi="Segoe UI" w:cs="Segoe UI"/>
      <w:b/>
      <w:color w:val="000000" w:themeColor="text1"/>
    </w:rPr>
  </w:style>
  <w:style w:type="paragraph" w:customStyle="1" w:styleId="P68B1DB1-ListParagraph10">
    <w:name w:val="P68B1DB1-ListParagraph10"/>
    <w:basedOn w:val="ListParagraph"/>
    <w:rPr>
      <w:rFonts w:ascii="Segoe UI" w:hAnsi="Segoe UI" w:cs="Segoe UI"/>
      <w:color w:val="000000" w:themeColor="text1"/>
      <w:sz w:val="22"/>
      <w:szCs w:val="22"/>
    </w:rPr>
  </w:style>
  <w:style w:type="paragraph" w:customStyle="1" w:styleId="P68B1DB1-Numbers11">
    <w:name w:val="P68B1DB1-Numbers11"/>
    <w:basedOn w:val="Numbers"/>
    <w:rPr>
      <w:rFonts w:ascii="Segoe UI" w:hAnsi="Segoe UI" w:cs="Segoe UI"/>
      <w:b/>
      <w:sz w:val="28"/>
      <w:szCs w:val="28"/>
    </w:rPr>
  </w:style>
  <w:style w:type="paragraph" w:customStyle="1" w:styleId="P68B1DB1-Numbers12">
    <w:name w:val="P68B1DB1-Numbers12"/>
    <w:basedOn w:val="Numbers"/>
    <w:rPr>
      <w:rFonts w:ascii="Segoe UI" w:hAnsi="Segoe UI" w:cs="Segoe UI"/>
      <w:sz w:val="21"/>
      <w:szCs w:val="21"/>
    </w:rPr>
  </w:style>
  <w:style w:type="paragraph" w:customStyle="1" w:styleId="P68B1DB1-Footer13">
    <w:name w:val="P68B1DB1-Footer13"/>
    <w:basedOn w:val="Footer"/>
    <w:rPr>
      <w:rFonts w:ascii="Segoe UI" w:hAnsi="Segoe UI" w:cs="Segoe UI"/>
      <w:sz w:val="18"/>
      <w:szCs w:val="16"/>
    </w:rPr>
  </w:style>
  <w:style w:type="paragraph" w:customStyle="1" w:styleId="P68B1DB1-Header14">
    <w:name w:val="P68B1DB1-Header14"/>
    <w:basedOn w:val="Header"/>
    <w:rPr>
      <w:rFonts w:ascii="Segoe UI" w:hAnsi="Segoe UI" w:cs="Segoe UI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77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3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2F9D8A7-2EAE-6942-9EC2-70318D62015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698</Words>
  <Characters>3984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Paula Deangeli</cp:lastModifiedBy>
  <cp:revision>6</cp:revision>
  <cp:lastPrinted>2021-08-05T16:41:00Z</cp:lastPrinted>
  <dcterms:created xsi:type="dcterms:W3CDTF">2025-06-19T23:15:00Z</dcterms:created>
  <dcterms:modified xsi:type="dcterms:W3CDTF">2025-09-04T15:29:00Z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