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hAnsi="Times Roman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hAnsi="Times Roman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Dear Parents,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It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en-US"/>
        </w:rPr>
        <w:t>s been another exciting school year. Before summer begins, we would like to celebrate all that our children have accomplished this school year. I have volunteered to help Ms. Johnson plan this year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en-US"/>
        </w:rPr>
        <w:t xml:space="preserve">s celebration.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The party will be held Thursday, June 10</w:t>
      </w:r>
      <w:r>
        <w:rPr>
          <w:rFonts w:ascii="Times Roman" w:hAnsi="Times Roman"/>
          <w:vertAlign w:val="superscript"/>
          <w:rtl w:val="0"/>
          <w:lang w:val="en-US"/>
        </w:rPr>
        <w:t>th</w:t>
      </w:r>
      <w:r>
        <w:rPr>
          <w:rFonts w:ascii="Times Roman" w:hAnsi="Times Roman"/>
          <w:rtl w:val="0"/>
          <w:lang w:val="en-US"/>
        </w:rPr>
        <w:t xml:space="preserve"> from 9-11 am in Ms. Johnson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en-US"/>
        </w:rPr>
        <w:t xml:space="preserve">s classroom. Snacks and beverages will be provided thanks to the generous support of the Parent Teacher Association. We hope to see you there.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rtl w:val="0"/>
          <w:lang w:val="en-US"/>
        </w:rPr>
        <w:t>Thanks,</w:t>
      </w:r>
      <w:r>
        <w:rPr>
          <w:rFonts w:ascii="Times Roman" w:cs="Times Roman" w:hAnsi="Times Roman" w:eastAsia="Times Roman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