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3900" w:rsidRPr="005A34EF" w:rsidRDefault="00FB03C1" w:rsidP="00DA5580">
      <w:pPr>
        <w:pBdr>
          <w:bottom w:val="single" w:sz="12" w:space="1" w:color="auto"/>
        </w:pBdr>
        <w:jc w:val="both"/>
        <w:rPr>
          <w:rFonts w:ascii="Segoe UI Semibold" w:hAnsi="Segoe UI Semibold" w:cs="Segoe U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4524375</wp:posOffset>
            </wp:positionH>
            <wp:positionV relativeFrom="paragraph">
              <wp:posOffset>-247650</wp:posOffset>
            </wp:positionV>
            <wp:extent cx="1845945" cy="434340"/>
            <wp:effectExtent l="0" t="0" r="0" b="0"/>
            <wp:wrapNone/>
            <wp:docPr id="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5945" cy="4343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5580" w:rsidRPr="005A34EF">
        <w:rPr>
          <w:rFonts w:ascii="Segoe UI Semibold" w:hAnsi="Segoe UI Semibold" w:cs="Segoe UI"/>
          <w:noProof/>
          <w:sz w:val="28"/>
          <w:szCs w:val="28"/>
        </w:rPr>
        <w:t xml:space="preserve">Design Document: </w:t>
      </w:r>
      <w:r w:rsidR="00B479A9">
        <w:rPr>
          <w:rFonts w:ascii="Segoe UI Semibold" w:hAnsi="Segoe UI Semibold" w:cs="Segoe UI"/>
          <w:noProof/>
          <w:sz w:val="28"/>
          <w:szCs w:val="28"/>
        </w:rPr>
        <w:t>Microsoft Excel</w:t>
      </w:r>
      <w:r w:rsidR="009B0E8E">
        <w:rPr>
          <w:rFonts w:ascii="Segoe UI Semibold" w:hAnsi="Segoe UI Semibold" w:cs="Segoe UI"/>
          <w:noProof/>
          <w:sz w:val="28"/>
          <w:szCs w:val="28"/>
        </w:rPr>
        <w:t>:</w:t>
      </w:r>
      <w:r w:rsidR="00FC0800">
        <w:rPr>
          <w:rFonts w:ascii="Segoe UI Semibold" w:hAnsi="Segoe UI Semibold" w:cs="Segoe UI"/>
          <w:noProof/>
          <w:sz w:val="28"/>
          <w:szCs w:val="28"/>
        </w:rPr>
        <w:t xml:space="preserve"> </w:t>
      </w:r>
      <w:r w:rsidR="00573EF5" w:rsidRPr="005A34EF">
        <w:rPr>
          <w:rFonts w:ascii="Segoe UI Semibold" w:hAnsi="Segoe UI Semibold" w:cs="Segoe UI"/>
          <w:noProof/>
          <w:sz w:val="28"/>
          <w:szCs w:val="28"/>
        </w:rPr>
        <w:t>Basics</w:t>
      </w:r>
    </w:p>
    <w:p w:rsidR="00EC1A36" w:rsidRPr="00B909AB" w:rsidRDefault="00955C9F" w:rsidP="00E556E9">
      <w:pPr>
        <w:pBdr>
          <w:top w:val="single" w:sz="4" w:space="1" w:color="auto"/>
        </w:pBdr>
        <w:jc w:val="right"/>
        <w:rPr>
          <w:rFonts w:ascii="Arial" w:hAnsi="Arial" w:cs="Arial"/>
          <w:color w:val="993300"/>
          <w:sz w:val="20"/>
          <w:szCs w:val="20"/>
        </w:rPr>
      </w:pPr>
      <w:r w:rsidRPr="00CD19CA">
        <w:rPr>
          <w:i/>
          <w:sz w:val="22"/>
          <w:szCs w:val="22"/>
        </w:rPr>
        <w:br/>
      </w:r>
    </w:p>
    <w:p w:rsidR="00B909AB" w:rsidRPr="00573EF5" w:rsidRDefault="004713CC" w:rsidP="00FB03C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Class</w:t>
      </w:r>
      <w:r w:rsidR="00B909AB" w:rsidRPr="00573EF5">
        <w:rPr>
          <w:rFonts w:ascii="Segoe UI" w:hAnsi="Segoe UI" w:cs="Segoe UI"/>
        </w:rPr>
        <w:t xml:space="preserve"> </w:t>
      </w:r>
      <w:r w:rsidR="00B909AB" w:rsidRPr="00FB03C1">
        <w:rPr>
          <w:rFonts w:ascii="Segoe UI" w:hAnsi="Segoe UI" w:cs="Segoe UI"/>
          <w:shd w:val="clear" w:color="auto" w:fill="C9F3FF"/>
        </w:rPr>
        <w:t>Description</w:t>
      </w:r>
    </w:p>
    <w:p w:rsidR="00B909AB" w:rsidRPr="00DA5580" w:rsidRDefault="005A34EF" w:rsidP="002245BC">
      <w:pPr>
        <w:rPr>
          <w:rFonts w:ascii="Segoe UI" w:hAnsi="Segoe UI" w:cs="Segoe UI"/>
          <w:color w:val="000000"/>
          <w:sz w:val="22"/>
          <w:szCs w:val="22"/>
        </w:rPr>
      </w:pPr>
      <w:r w:rsidRPr="005A34EF">
        <w:rPr>
          <w:rFonts w:ascii="Segoe UI" w:hAnsi="Segoe UI" w:cs="Segoe UI"/>
          <w:color w:val="000000"/>
          <w:sz w:val="22"/>
          <w:szCs w:val="22"/>
        </w:rPr>
        <w:t>Learn how Microsoft Excel's cells, worksheets, and workbooks easily allow users to manipulate, calculate, and format numbers and other types of data in this class.</w:t>
      </w:r>
      <w:r>
        <w:rPr>
          <w:rFonts w:ascii="Segoe UI" w:hAnsi="Segoe UI" w:cs="Segoe UI"/>
          <w:color w:val="000000"/>
          <w:sz w:val="22"/>
          <w:szCs w:val="22"/>
        </w:rPr>
        <w:t xml:space="preserve"> </w:t>
      </w:r>
    </w:p>
    <w:p w:rsidR="00F758FF" w:rsidRPr="00573EF5" w:rsidRDefault="00F758FF" w:rsidP="002245BC">
      <w:pPr>
        <w:rPr>
          <w:rFonts w:ascii="Segoe UI" w:hAnsi="Segoe UI" w:cs="Segoe UI"/>
          <w:sz w:val="22"/>
          <w:szCs w:val="22"/>
        </w:rPr>
      </w:pPr>
    </w:p>
    <w:p w:rsidR="009B7ED8" w:rsidRPr="00FB03C1" w:rsidRDefault="009B7ED8" w:rsidP="00FB03C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  <w:shd w:val="clear" w:color="auto" w:fill="C9F3FF"/>
        </w:rPr>
      </w:pPr>
      <w:r w:rsidRPr="00FB03C1">
        <w:rPr>
          <w:rFonts w:ascii="Segoe UI" w:hAnsi="Segoe UI" w:cs="Segoe UI"/>
          <w:b/>
          <w:sz w:val="22"/>
          <w:szCs w:val="22"/>
          <w:shd w:val="clear" w:color="auto" w:fill="C9F3FF"/>
        </w:rPr>
        <w:t>Curriculum</w:t>
      </w:r>
      <w:r w:rsidR="004713CC" w:rsidRPr="00FB03C1">
        <w:rPr>
          <w:rFonts w:ascii="Segoe UI" w:hAnsi="Segoe UI" w:cs="Segoe UI"/>
          <w:b/>
          <w:sz w:val="22"/>
          <w:szCs w:val="22"/>
          <w:shd w:val="clear" w:color="auto" w:fill="C9F3FF"/>
        </w:rPr>
        <w:t xml:space="preserve"> Track</w:t>
      </w:r>
      <w:r w:rsidRPr="00FB03C1">
        <w:rPr>
          <w:rFonts w:ascii="Segoe UI" w:hAnsi="Segoe UI" w:cs="Segoe UI"/>
          <w:b/>
          <w:sz w:val="22"/>
          <w:szCs w:val="22"/>
          <w:shd w:val="clear" w:color="auto" w:fill="C9F3FF"/>
        </w:rPr>
        <w:t xml:space="preserve"> </w:t>
      </w:r>
    </w:p>
    <w:p w:rsidR="009B7ED8" w:rsidRPr="00573EF5" w:rsidRDefault="0043500B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 xml:space="preserve"> </w:t>
      </w:r>
      <w:r w:rsidR="00A37CDD">
        <w:rPr>
          <w:rFonts w:ascii="Segoe UI" w:hAnsi="Segoe UI" w:cs="Segoe UI"/>
          <w:sz w:val="22"/>
          <w:szCs w:val="22"/>
        </w:rPr>
        <w:t>Microsoft Tools</w:t>
      </w:r>
    </w:p>
    <w:p w:rsidR="0079736F" w:rsidRPr="00573EF5" w:rsidRDefault="0079736F" w:rsidP="002245BC">
      <w:pPr>
        <w:pStyle w:val="00BodyText"/>
        <w:ind w:left="0"/>
        <w:rPr>
          <w:rFonts w:ascii="Segoe UI" w:hAnsi="Segoe UI" w:cs="Segoe UI"/>
        </w:rPr>
      </w:pPr>
    </w:p>
    <w:p w:rsidR="003F3B7D" w:rsidRPr="00FB03C1" w:rsidRDefault="00F55414" w:rsidP="00FB03C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  <w:shd w:val="clear" w:color="auto" w:fill="C9F3FF"/>
        </w:rPr>
      </w:pPr>
      <w:r w:rsidRPr="00573EF5">
        <w:rPr>
          <w:rFonts w:ascii="Segoe UI" w:hAnsi="Segoe UI" w:cs="Segoe UI"/>
          <w:b/>
          <w:sz w:val="22"/>
          <w:szCs w:val="22"/>
        </w:rPr>
        <w:t>Audience</w:t>
      </w:r>
    </w:p>
    <w:p w:rsidR="003F3B7D" w:rsidRPr="00573EF5" w:rsidRDefault="00A37CDD" w:rsidP="002245BC">
      <w:pPr>
        <w:pStyle w:val="00BodyText"/>
        <w:ind w:left="0"/>
        <w:rPr>
          <w:rFonts w:ascii="Segoe UI" w:hAnsi="Segoe UI" w:cs="Segoe UI"/>
        </w:rPr>
      </w:pPr>
      <w:r>
        <w:rPr>
          <w:rFonts w:ascii="Segoe UI" w:hAnsi="Segoe UI" w:cs="Segoe UI"/>
        </w:rPr>
        <w:t>Adults</w:t>
      </w:r>
    </w:p>
    <w:p w:rsidR="00F55414" w:rsidRPr="00573EF5" w:rsidRDefault="00F55414" w:rsidP="002245BC">
      <w:pPr>
        <w:pStyle w:val="00BodyText"/>
        <w:ind w:left="0"/>
        <w:rPr>
          <w:rFonts w:ascii="Segoe UI" w:hAnsi="Segoe UI" w:cs="Segoe UI"/>
        </w:rPr>
      </w:pPr>
    </w:p>
    <w:p w:rsidR="00F55414" w:rsidRPr="00FB03C1" w:rsidRDefault="00F55414" w:rsidP="00FB03C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  <w:shd w:val="clear" w:color="auto" w:fill="C9F3FF"/>
        </w:rPr>
      </w:pPr>
      <w:r w:rsidRPr="00573EF5">
        <w:rPr>
          <w:rFonts w:ascii="Segoe UI" w:hAnsi="Segoe UI" w:cs="Segoe UI"/>
          <w:b/>
          <w:sz w:val="22"/>
          <w:szCs w:val="22"/>
        </w:rPr>
        <w:t>Course Length</w:t>
      </w:r>
    </w:p>
    <w:p w:rsidR="00F55414" w:rsidRPr="00573EF5" w:rsidRDefault="004B74BD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9</w:t>
      </w:r>
      <w:r w:rsidR="00F55414" w:rsidRPr="00573EF5">
        <w:rPr>
          <w:rFonts w:ascii="Segoe UI" w:hAnsi="Segoe UI" w:cs="Segoe UI"/>
          <w:sz w:val="22"/>
          <w:szCs w:val="22"/>
        </w:rPr>
        <w:t>0 minutes</w:t>
      </w:r>
    </w:p>
    <w:p w:rsidR="00F55414" w:rsidRPr="00573EF5" w:rsidRDefault="00F55414" w:rsidP="002245BC">
      <w:pPr>
        <w:rPr>
          <w:rFonts w:ascii="Segoe UI" w:hAnsi="Segoe UI" w:cs="Segoe UI"/>
          <w:sz w:val="22"/>
          <w:szCs w:val="22"/>
        </w:rPr>
      </w:pPr>
    </w:p>
    <w:p w:rsidR="00F55414" w:rsidRPr="00FB03C1" w:rsidRDefault="00F55414" w:rsidP="00FB03C1">
      <w:pPr>
        <w:pBdr>
          <w:bottom w:val="single" w:sz="4" w:space="1" w:color="auto"/>
        </w:pBdr>
        <w:shd w:val="clear" w:color="auto" w:fill="C9F3FF"/>
        <w:tabs>
          <w:tab w:val="left" w:pos="2580"/>
        </w:tabs>
        <w:rPr>
          <w:rFonts w:ascii="Segoe UI" w:hAnsi="Segoe UI" w:cs="Segoe UI"/>
          <w:b/>
          <w:sz w:val="22"/>
          <w:szCs w:val="22"/>
          <w:shd w:val="clear" w:color="auto" w:fill="C9F3FF"/>
        </w:rPr>
      </w:pPr>
      <w:r w:rsidRPr="00573EF5">
        <w:rPr>
          <w:rFonts w:ascii="Segoe UI" w:hAnsi="Segoe UI" w:cs="Segoe UI"/>
          <w:b/>
          <w:sz w:val="22"/>
          <w:szCs w:val="22"/>
        </w:rPr>
        <w:t>Training Method</w:t>
      </w:r>
      <w:r w:rsidR="00FB03C1">
        <w:rPr>
          <w:rFonts w:ascii="Segoe UI" w:hAnsi="Segoe UI" w:cs="Segoe UI"/>
          <w:b/>
          <w:sz w:val="22"/>
          <w:szCs w:val="22"/>
        </w:rPr>
        <w:tab/>
      </w:r>
    </w:p>
    <w:p w:rsidR="00A149B4" w:rsidRPr="00573EF5" w:rsidRDefault="00A37CDD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Instructor-led hands-on</w:t>
      </w:r>
    </w:p>
    <w:p w:rsidR="00F758FF" w:rsidRPr="00573EF5" w:rsidRDefault="00F758FF" w:rsidP="002245BC">
      <w:pPr>
        <w:rPr>
          <w:rFonts w:ascii="Segoe UI" w:hAnsi="Segoe UI" w:cs="Segoe UI"/>
          <w:sz w:val="22"/>
          <w:szCs w:val="22"/>
        </w:rPr>
      </w:pPr>
    </w:p>
    <w:p w:rsidR="00F55414" w:rsidRPr="00FB03C1" w:rsidRDefault="00F55414" w:rsidP="00FB03C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  <w:shd w:val="clear" w:color="auto" w:fill="C9F3FF"/>
        </w:rPr>
      </w:pPr>
      <w:r w:rsidRPr="00573EF5">
        <w:rPr>
          <w:rFonts w:ascii="Segoe UI" w:hAnsi="Segoe UI" w:cs="Segoe UI"/>
          <w:b/>
          <w:sz w:val="22"/>
          <w:szCs w:val="22"/>
        </w:rPr>
        <w:t>Purpose</w:t>
      </w:r>
    </w:p>
    <w:p w:rsidR="00F55414" w:rsidRPr="00573EF5" w:rsidRDefault="00F758FF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To introduce users to the basic functions and operations of Microsoft Excel. 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573EF5" w:rsidRDefault="00CA7DAB" w:rsidP="00FB03C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Equipment </w:t>
      </w:r>
      <w:r w:rsidRPr="00FB03C1">
        <w:rPr>
          <w:rFonts w:ascii="Segoe UI" w:hAnsi="Segoe UI" w:cs="Segoe UI"/>
          <w:shd w:val="clear" w:color="auto" w:fill="C9F3FF"/>
        </w:rPr>
        <w:t>Requirements</w:t>
      </w:r>
    </w:p>
    <w:p w:rsidR="00CA7DAB" w:rsidRPr="00573EF5" w:rsidRDefault="00F758FF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Projector and projection screen;</w:t>
      </w:r>
      <w:r w:rsidR="00CA7DAB" w:rsidRPr="00573EF5">
        <w:rPr>
          <w:rFonts w:ascii="Segoe UI" w:hAnsi="Segoe UI" w:cs="Segoe UI"/>
          <w:sz w:val="22"/>
          <w:szCs w:val="22"/>
        </w:rPr>
        <w:t xml:space="preserve"> </w:t>
      </w:r>
      <w:r>
        <w:rPr>
          <w:rFonts w:ascii="Segoe UI" w:hAnsi="Segoe UI" w:cs="Segoe UI"/>
          <w:sz w:val="22"/>
          <w:szCs w:val="22"/>
        </w:rPr>
        <w:t xml:space="preserve">computers with </w:t>
      </w:r>
      <w:r w:rsidR="00CA7DAB" w:rsidRPr="00573EF5">
        <w:rPr>
          <w:rFonts w:ascii="Segoe UI" w:hAnsi="Segoe UI" w:cs="Segoe UI"/>
          <w:sz w:val="22"/>
          <w:szCs w:val="22"/>
        </w:rPr>
        <w:t xml:space="preserve">internet </w:t>
      </w:r>
      <w:r>
        <w:rPr>
          <w:rFonts w:ascii="Segoe UI" w:hAnsi="Segoe UI" w:cs="Segoe UI"/>
          <w:sz w:val="22"/>
          <w:szCs w:val="22"/>
        </w:rPr>
        <w:t xml:space="preserve">access for the instructor and each participant; </w:t>
      </w:r>
      <w:r w:rsidR="00CA7DAB" w:rsidRPr="00573EF5">
        <w:rPr>
          <w:rFonts w:ascii="Segoe UI" w:hAnsi="Segoe UI" w:cs="Segoe UI"/>
          <w:sz w:val="22"/>
          <w:szCs w:val="22"/>
        </w:rPr>
        <w:t>laser pointer</w:t>
      </w:r>
      <w:r>
        <w:rPr>
          <w:rFonts w:ascii="Segoe UI" w:hAnsi="Segoe UI" w:cs="Segoe UI"/>
          <w:sz w:val="22"/>
          <w:szCs w:val="22"/>
        </w:rPr>
        <w:t xml:space="preserve"> (recommended)</w:t>
      </w:r>
    </w:p>
    <w:p w:rsidR="00CA7DAB" w:rsidRPr="00573EF5" w:rsidRDefault="00CA7DAB" w:rsidP="002245BC">
      <w:pPr>
        <w:rPr>
          <w:rFonts w:ascii="Segoe UI" w:hAnsi="Segoe UI" w:cs="Segoe UI"/>
          <w:sz w:val="22"/>
          <w:szCs w:val="22"/>
        </w:rPr>
      </w:pPr>
    </w:p>
    <w:p w:rsidR="00CA7DAB" w:rsidRPr="00FB03C1" w:rsidRDefault="00CA7DAB" w:rsidP="00FB03C1">
      <w:pPr>
        <w:pStyle w:val="00Subhead"/>
        <w:shd w:val="clear" w:color="auto" w:fill="C9F3FF"/>
        <w:ind w:left="0"/>
        <w:rPr>
          <w:rFonts w:ascii="Segoe UI" w:hAnsi="Segoe UI" w:cs="Segoe UI"/>
          <w:shd w:val="clear" w:color="auto" w:fill="C9F3FF"/>
        </w:rPr>
      </w:pPr>
      <w:r w:rsidRPr="00573EF5">
        <w:rPr>
          <w:rFonts w:ascii="Segoe UI" w:hAnsi="Segoe UI" w:cs="Segoe UI"/>
        </w:rPr>
        <w:t>Software Requirements</w:t>
      </w:r>
    </w:p>
    <w:p w:rsidR="00CA7DAB" w:rsidRPr="00573EF5" w:rsidRDefault="0012510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Windows 7, </w:t>
      </w:r>
      <w:r w:rsidR="0039279F">
        <w:rPr>
          <w:rFonts w:ascii="Segoe UI" w:hAnsi="Segoe UI" w:cs="Segoe UI"/>
          <w:sz w:val="22"/>
          <w:szCs w:val="22"/>
        </w:rPr>
        <w:t>Microsoft Excel 2013</w:t>
      </w:r>
    </w:p>
    <w:p w:rsidR="00F758FF" w:rsidRPr="00573EF5" w:rsidRDefault="00F758FF" w:rsidP="002245BC">
      <w:pPr>
        <w:rPr>
          <w:rFonts w:ascii="Segoe UI" w:hAnsi="Segoe UI" w:cs="Segoe UI"/>
          <w:sz w:val="22"/>
          <w:szCs w:val="22"/>
        </w:rPr>
      </w:pPr>
    </w:p>
    <w:p w:rsidR="00CA7DAB" w:rsidRPr="00FB03C1" w:rsidRDefault="00FB03C1" w:rsidP="00FB03C1">
      <w:pPr>
        <w:pStyle w:val="00Subhead"/>
        <w:shd w:val="clear" w:color="auto" w:fill="C9F3FF"/>
        <w:ind w:left="0"/>
        <w:rPr>
          <w:rFonts w:ascii="Segoe UI" w:hAnsi="Segoe UI" w:cs="Segoe UI"/>
          <w:shd w:val="clear" w:color="auto" w:fill="C9F3FF"/>
        </w:rPr>
      </w:pPr>
      <w:r>
        <w:rPr>
          <w:rFonts w:ascii="Segoe UI" w:hAnsi="Segoe UI" w:cs="Segoe UI"/>
        </w:rPr>
        <w:t>Material</w:t>
      </w:r>
      <w:r w:rsidRPr="00573EF5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Requirements</w:t>
      </w:r>
    </w:p>
    <w:p w:rsidR="00D0222F" w:rsidRPr="00573EF5" w:rsidRDefault="00125108" w:rsidP="002245BC">
      <w:pPr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Pens or p</w:t>
      </w:r>
      <w:r w:rsidR="00F758FF">
        <w:rPr>
          <w:rFonts w:ascii="Segoe UI" w:hAnsi="Segoe UI" w:cs="Segoe UI"/>
          <w:sz w:val="22"/>
          <w:szCs w:val="22"/>
        </w:rPr>
        <w:t xml:space="preserve">encils, </w:t>
      </w:r>
      <w:r>
        <w:rPr>
          <w:rFonts w:ascii="Segoe UI" w:hAnsi="Segoe UI" w:cs="Segoe UI"/>
          <w:sz w:val="22"/>
          <w:szCs w:val="22"/>
        </w:rPr>
        <w:t>activity sheet, h</w:t>
      </w:r>
      <w:r w:rsidR="00F758FF">
        <w:rPr>
          <w:rFonts w:ascii="Segoe UI" w:hAnsi="Segoe UI" w:cs="Segoe UI"/>
          <w:sz w:val="22"/>
          <w:szCs w:val="22"/>
        </w:rPr>
        <w:t>andouts</w:t>
      </w:r>
      <w:r>
        <w:rPr>
          <w:rFonts w:ascii="Segoe UI" w:hAnsi="Segoe UI" w:cs="Segoe UI"/>
          <w:sz w:val="22"/>
          <w:szCs w:val="22"/>
        </w:rPr>
        <w:t>, participant surveys</w:t>
      </w:r>
    </w:p>
    <w:p w:rsidR="00B41412" w:rsidRPr="00573EF5" w:rsidRDefault="00B41412" w:rsidP="002245BC">
      <w:pPr>
        <w:rPr>
          <w:rFonts w:ascii="Segoe UI" w:hAnsi="Segoe UI" w:cs="Segoe UI"/>
        </w:rPr>
      </w:pPr>
    </w:p>
    <w:p w:rsidR="00EF5005" w:rsidRPr="00FB03C1" w:rsidRDefault="00EF5005" w:rsidP="00FB03C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  <w:shd w:val="clear" w:color="auto" w:fill="C9F3FF"/>
        </w:rPr>
      </w:pPr>
      <w:r w:rsidRPr="00573EF5">
        <w:rPr>
          <w:rFonts w:ascii="Segoe UI" w:hAnsi="Segoe UI" w:cs="Segoe UI"/>
          <w:b/>
          <w:sz w:val="22"/>
          <w:szCs w:val="22"/>
        </w:rPr>
        <w:t xml:space="preserve">Learning </w:t>
      </w:r>
      <w:r w:rsidR="00400E5F" w:rsidRPr="00573EF5">
        <w:rPr>
          <w:rFonts w:ascii="Segoe UI" w:hAnsi="Segoe UI" w:cs="Segoe UI"/>
          <w:b/>
          <w:sz w:val="22"/>
          <w:szCs w:val="22"/>
        </w:rPr>
        <w:t>Objectives</w:t>
      </w:r>
    </w:p>
    <w:p w:rsidR="002673C2" w:rsidRPr="00573EF5" w:rsidRDefault="00C54899" w:rsidP="002245BC">
      <w:pPr>
        <w:rPr>
          <w:rFonts w:ascii="Segoe UI" w:hAnsi="Segoe UI" w:cs="Segoe UI"/>
          <w:sz w:val="22"/>
          <w:szCs w:val="22"/>
        </w:rPr>
      </w:pPr>
      <w:r w:rsidRPr="00573EF5">
        <w:rPr>
          <w:rFonts w:ascii="Segoe UI" w:hAnsi="Segoe UI" w:cs="Segoe UI"/>
          <w:sz w:val="22"/>
          <w:szCs w:val="22"/>
        </w:rPr>
        <w:t>At the end of the se</w:t>
      </w:r>
      <w:r w:rsidR="00902440" w:rsidRPr="00573EF5">
        <w:rPr>
          <w:rFonts w:ascii="Segoe UI" w:hAnsi="Segoe UI" w:cs="Segoe UI"/>
          <w:sz w:val="22"/>
          <w:szCs w:val="22"/>
        </w:rPr>
        <w:t>ssion, learners will be able to:</w:t>
      </w:r>
      <w:r w:rsidR="002673C2" w:rsidRPr="00573EF5">
        <w:rPr>
          <w:rFonts w:ascii="Segoe UI" w:hAnsi="Segoe UI" w:cs="Segoe UI"/>
          <w:sz w:val="22"/>
          <w:szCs w:val="22"/>
        </w:rPr>
        <w:t xml:space="preserve"> </w:t>
      </w:r>
    </w:p>
    <w:p w:rsidR="002673C2" w:rsidRPr="00573EF5" w:rsidRDefault="00917DC4" w:rsidP="00125108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Identify and explain the function of the </w:t>
      </w:r>
      <w:r w:rsidRPr="00917DC4">
        <w:rPr>
          <w:rFonts w:ascii="Segoe UI" w:hAnsi="Segoe UI" w:cs="Segoe UI"/>
          <w:b/>
          <w:sz w:val="22"/>
          <w:szCs w:val="22"/>
        </w:rPr>
        <w:t>Ribbon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917DC4">
        <w:rPr>
          <w:rFonts w:ascii="Segoe UI" w:hAnsi="Segoe UI" w:cs="Segoe UI"/>
          <w:b/>
          <w:sz w:val="22"/>
          <w:szCs w:val="22"/>
        </w:rPr>
        <w:t>Tabs</w:t>
      </w:r>
      <w:r>
        <w:rPr>
          <w:rFonts w:ascii="Segoe UI" w:hAnsi="Segoe UI" w:cs="Segoe UI"/>
          <w:sz w:val="22"/>
          <w:szCs w:val="22"/>
        </w:rPr>
        <w:t xml:space="preserve">, </w:t>
      </w:r>
      <w:r w:rsidRPr="00917DC4">
        <w:rPr>
          <w:rFonts w:ascii="Segoe UI" w:hAnsi="Segoe UI" w:cs="Segoe UI"/>
          <w:b/>
          <w:sz w:val="22"/>
          <w:szCs w:val="22"/>
        </w:rPr>
        <w:t>Command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917DC4">
        <w:rPr>
          <w:rFonts w:ascii="Segoe UI" w:hAnsi="Segoe UI" w:cs="Segoe UI"/>
          <w:b/>
          <w:sz w:val="22"/>
          <w:szCs w:val="22"/>
        </w:rPr>
        <w:t>Groups</w:t>
      </w:r>
      <w:r>
        <w:rPr>
          <w:rFonts w:ascii="Segoe UI" w:hAnsi="Segoe UI" w:cs="Segoe UI"/>
          <w:sz w:val="22"/>
          <w:szCs w:val="22"/>
        </w:rPr>
        <w:t xml:space="preserve">, and the </w:t>
      </w:r>
      <w:r w:rsidRPr="00917DC4">
        <w:rPr>
          <w:rFonts w:ascii="Segoe UI" w:hAnsi="Segoe UI" w:cs="Segoe UI"/>
          <w:b/>
          <w:sz w:val="22"/>
          <w:szCs w:val="22"/>
        </w:rPr>
        <w:t>Dialog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917DC4">
        <w:rPr>
          <w:rFonts w:ascii="Segoe UI" w:hAnsi="Segoe UI" w:cs="Segoe UI"/>
          <w:b/>
          <w:sz w:val="22"/>
          <w:szCs w:val="22"/>
        </w:rPr>
        <w:t>Box</w:t>
      </w:r>
      <w:r>
        <w:rPr>
          <w:rFonts w:ascii="Segoe UI" w:hAnsi="Segoe UI" w:cs="Segoe UI"/>
          <w:sz w:val="22"/>
          <w:szCs w:val="22"/>
        </w:rPr>
        <w:t xml:space="preserve"> </w:t>
      </w:r>
      <w:r w:rsidRPr="00917DC4">
        <w:rPr>
          <w:rFonts w:ascii="Segoe UI" w:hAnsi="Segoe UI" w:cs="Segoe UI"/>
          <w:b/>
          <w:sz w:val="22"/>
          <w:szCs w:val="22"/>
        </w:rPr>
        <w:t>Launcher</w:t>
      </w:r>
    </w:p>
    <w:p w:rsidR="002673C2" w:rsidRDefault="00917DC4" w:rsidP="00125108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Enter, edit, and format data within a cell</w:t>
      </w:r>
    </w:p>
    <w:p w:rsidR="00917DC4" w:rsidRDefault="00917DC4" w:rsidP="00125108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Navigate between and select multiple cells within a spreadsheet</w:t>
      </w:r>
    </w:p>
    <w:p w:rsidR="00917DC4" w:rsidRPr="00573EF5" w:rsidRDefault="00917DC4" w:rsidP="00125108">
      <w:pPr>
        <w:numPr>
          <w:ilvl w:val="0"/>
          <w:numId w:val="17"/>
        </w:numPr>
        <w:ind w:left="36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>Move, copy, and paste data from one cell to another</w:t>
      </w:r>
    </w:p>
    <w:p w:rsidR="002673C2" w:rsidRPr="00573EF5" w:rsidRDefault="002673C2" w:rsidP="00125108">
      <w:pPr>
        <w:ind w:left="360" w:hanging="360"/>
        <w:rPr>
          <w:rFonts w:ascii="Segoe UI" w:hAnsi="Segoe UI" w:cs="Segoe UI"/>
          <w:sz w:val="22"/>
          <w:szCs w:val="22"/>
        </w:rPr>
      </w:pPr>
    </w:p>
    <w:p w:rsidR="00EF5005" w:rsidRPr="00FB03C1" w:rsidRDefault="00400E5F" w:rsidP="00FB03C1">
      <w:pPr>
        <w:pBdr>
          <w:bottom w:val="single" w:sz="4" w:space="1" w:color="auto"/>
        </w:pBdr>
        <w:shd w:val="clear" w:color="auto" w:fill="C9F3FF"/>
        <w:rPr>
          <w:rFonts w:ascii="Segoe UI" w:hAnsi="Segoe UI" w:cs="Segoe UI"/>
          <w:b/>
          <w:sz w:val="22"/>
          <w:szCs w:val="22"/>
          <w:shd w:val="clear" w:color="auto" w:fill="C9F3FF"/>
        </w:rPr>
      </w:pPr>
      <w:r w:rsidRPr="00573EF5">
        <w:rPr>
          <w:rFonts w:ascii="Segoe UI" w:hAnsi="Segoe UI" w:cs="Segoe UI"/>
          <w:b/>
          <w:sz w:val="22"/>
          <w:szCs w:val="22"/>
        </w:rPr>
        <w:t>Assessment Technique</w:t>
      </w:r>
      <w:r w:rsidR="00746196" w:rsidRPr="00573EF5">
        <w:rPr>
          <w:rFonts w:ascii="Segoe UI" w:hAnsi="Segoe UI" w:cs="Segoe UI"/>
          <w:b/>
          <w:sz w:val="22"/>
          <w:szCs w:val="22"/>
        </w:rPr>
        <w:t>(</w:t>
      </w:r>
      <w:r w:rsidRPr="00573EF5">
        <w:rPr>
          <w:rFonts w:ascii="Segoe UI" w:hAnsi="Segoe UI" w:cs="Segoe UI"/>
          <w:b/>
          <w:sz w:val="22"/>
          <w:szCs w:val="22"/>
        </w:rPr>
        <w:t>s</w:t>
      </w:r>
      <w:r w:rsidR="00746196" w:rsidRPr="00573EF5">
        <w:rPr>
          <w:rFonts w:ascii="Segoe UI" w:hAnsi="Segoe UI" w:cs="Segoe UI"/>
          <w:b/>
          <w:sz w:val="22"/>
          <w:szCs w:val="22"/>
        </w:rPr>
        <w:t>)</w:t>
      </w:r>
      <w:bookmarkStart w:id="0" w:name="_GoBack"/>
      <w:bookmarkEnd w:id="0"/>
    </w:p>
    <w:p w:rsidR="00C805B5" w:rsidRPr="00573EF5" w:rsidRDefault="00917DC4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Successful c</w:t>
      </w:r>
      <w:r w:rsidR="00B81A9E">
        <w:rPr>
          <w:rFonts w:ascii="Segoe UI" w:hAnsi="Segoe UI" w:cs="Segoe UI"/>
        </w:rPr>
        <w:t xml:space="preserve">ompletion of </w:t>
      </w:r>
      <w:r w:rsidR="00125108" w:rsidRPr="00125108">
        <w:rPr>
          <w:rFonts w:ascii="Segoe UI" w:hAnsi="Segoe UI" w:cs="Segoe UI"/>
        </w:rPr>
        <w:t>class</w:t>
      </w:r>
      <w:r w:rsidR="00B81A9E" w:rsidRPr="00125108">
        <w:rPr>
          <w:rFonts w:ascii="Segoe UI" w:hAnsi="Segoe UI" w:cs="Segoe UI"/>
        </w:rPr>
        <w:t xml:space="preserve"> </w:t>
      </w:r>
      <w:r>
        <w:rPr>
          <w:rFonts w:ascii="Segoe UI" w:hAnsi="Segoe UI" w:cs="Segoe UI"/>
        </w:rPr>
        <w:t>activities</w:t>
      </w:r>
    </w:p>
    <w:p w:rsidR="002673C2" w:rsidRPr="00573EF5" w:rsidRDefault="002673C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2673C2" w:rsidRPr="00573EF5" w:rsidRDefault="002673C2" w:rsidP="002245BC">
      <w:pPr>
        <w:pStyle w:val="00Bodybullets"/>
        <w:numPr>
          <w:ilvl w:val="0"/>
          <w:numId w:val="0"/>
        </w:numPr>
        <w:rPr>
          <w:rFonts w:ascii="Segoe UI" w:hAnsi="Segoe UI" w:cs="Segoe UI"/>
        </w:rPr>
      </w:pPr>
    </w:p>
    <w:p w:rsidR="002D2307" w:rsidRPr="00573EF5" w:rsidRDefault="002D2307" w:rsidP="002245BC">
      <w:pPr>
        <w:rPr>
          <w:rFonts w:ascii="Segoe UI" w:hAnsi="Segoe UI" w:cs="Segoe UI"/>
          <w:sz w:val="22"/>
          <w:szCs w:val="22"/>
        </w:rPr>
      </w:pPr>
    </w:p>
    <w:p w:rsidR="00657C85" w:rsidRPr="00573EF5" w:rsidRDefault="00400E5F" w:rsidP="00FB03C1">
      <w:pPr>
        <w:pStyle w:val="00Subhead"/>
        <w:shd w:val="clear" w:color="auto" w:fill="C9F3FF"/>
        <w:ind w:left="0"/>
        <w:rPr>
          <w:rFonts w:ascii="Segoe UI" w:hAnsi="Segoe UI" w:cs="Segoe UI"/>
        </w:rPr>
      </w:pPr>
      <w:r w:rsidRPr="00FB03C1">
        <w:rPr>
          <w:rFonts w:ascii="Segoe UI" w:hAnsi="Segoe UI" w:cs="Segoe UI"/>
          <w:shd w:val="clear" w:color="auto" w:fill="C9F3FF"/>
        </w:rPr>
        <w:lastRenderedPageBreak/>
        <w:t>Content</w:t>
      </w:r>
      <w:r w:rsidRPr="00573EF5">
        <w:rPr>
          <w:rFonts w:ascii="Segoe UI" w:hAnsi="Segoe UI" w:cs="Segoe UI"/>
        </w:rPr>
        <w:t xml:space="preserve"> Outline</w:t>
      </w:r>
    </w:p>
    <w:p w:rsidR="004F0DE8" w:rsidRPr="00942B6A" w:rsidRDefault="004F0DE8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>Agenda</w:t>
      </w:r>
      <w:r w:rsidR="00C41085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B81A9E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>(2</w:t>
      </w:r>
      <w:r w:rsidR="00C41085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8C3B4C" w:rsidRDefault="008C3B4C" w:rsidP="00FA6CD2">
      <w:pPr>
        <w:numPr>
          <w:ilvl w:val="0"/>
          <w:numId w:val="5"/>
        </w:numPr>
        <w:spacing w:after="60"/>
        <w:ind w:left="0" w:firstLine="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 following topics that will be covered in the class:</w:t>
      </w:r>
    </w:p>
    <w:p w:rsidR="008C3B4C" w:rsidRDefault="00362788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Organization</w:t>
      </w:r>
      <w:r w:rsidR="008C3B4C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(how the features and functions are grouped and accessed within Excel)</w:t>
      </w:r>
      <w:r w:rsidR="00BC3EB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</w:p>
    <w:p w:rsidR="008C3B4C" w:rsidRDefault="008C3B4C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>vigation (how to get around in a spreadsheet)</w:t>
      </w:r>
    </w:p>
    <w:p w:rsidR="00B34A5C" w:rsidRDefault="009F4680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Entering </w:t>
      </w:r>
      <w:r w:rsidR="00B34A5C">
        <w:rPr>
          <w:rFonts w:ascii="Segoe UI" w:eastAsia="MS Mincho" w:hAnsi="Segoe UI" w:cs="Segoe UI"/>
          <w:sz w:val="22"/>
          <w:szCs w:val="22"/>
          <w:lang w:eastAsia="ja-JP"/>
        </w:rPr>
        <w:t xml:space="preserve">and Merging </w:t>
      </w:r>
      <w:r w:rsidR="008E27C4">
        <w:rPr>
          <w:rFonts w:ascii="Segoe UI" w:eastAsia="MS Mincho" w:hAnsi="Segoe UI" w:cs="Segoe UI"/>
          <w:sz w:val="22"/>
          <w:szCs w:val="22"/>
          <w:lang w:eastAsia="ja-JP"/>
        </w:rPr>
        <w:t>Data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(how to enter data, use the </w:t>
      </w:r>
      <w:r w:rsidR="00362788"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Auto-fill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option, and merge cells)</w:t>
      </w:r>
      <w:r w:rsidR="008E27C4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8C3B4C" w:rsidRDefault="00362788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Selecting</w:t>
      </w:r>
      <w:r w:rsidR="008C3B4C">
        <w:rPr>
          <w:rFonts w:ascii="Segoe UI" w:eastAsia="MS Mincho" w:hAnsi="Segoe UI" w:cs="Segoe UI"/>
          <w:sz w:val="22"/>
          <w:szCs w:val="22"/>
          <w:lang w:eastAsia="ja-JP"/>
        </w:rPr>
        <w:t xml:space="preserve">/Editing </w:t>
      </w:r>
      <w:r>
        <w:rPr>
          <w:rFonts w:ascii="Segoe UI" w:eastAsia="MS Mincho" w:hAnsi="Segoe UI" w:cs="Segoe UI"/>
          <w:sz w:val="22"/>
          <w:szCs w:val="22"/>
          <w:lang w:eastAsia="ja-JP"/>
        </w:rPr>
        <w:t>Data (</w:t>
      </w:r>
      <w:r w:rsidR="005A63D3">
        <w:rPr>
          <w:rFonts w:ascii="Segoe UI" w:eastAsia="MS Mincho" w:hAnsi="Segoe UI" w:cs="Segoe UI"/>
          <w:sz w:val="22"/>
          <w:szCs w:val="22"/>
          <w:lang w:eastAsia="ja-JP"/>
        </w:rPr>
        <w:t>selecting individual or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 xml:space="preserve"> multiple cells, selecting an entire spread</w:t>
      </w:r>
      <w:r w:rsidR="009F4680">
        <w:rPr>
          <w:rFonts w:ascii="Segoe UI" w:eastAsia="MS Mincho" w:hAnsi="Segoe UI" w:cs="Segoe UI"/>
          <w:sz w:val="22"/>
          <w:szCs w:val="22"/>
          <w:lang w:eastAsia="ja-JP"/>
        </w:rPr>
        <w:t xml:space="preserve">sheet, recognizing 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 xml:space="preserve">pointer shapes, </w:t>
      </w:r>
      <w:r w:rsidR="009F4680">
        <w:rPr>
          <w:rFonts w:ascii="Segoe UI" w:eastAsia="MS Mincho" w:hAnsi="Segoe UI" w:cs="Segoe UI"/>
          <w:sz w:val="22"/>
          <w:szCs w:val="22"/>
          <w:lang w:eastAsia="ja-JP"/>
        </w:rPr>
        <w:t xml:space="preserve">filling data, and 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>deleting data from a cell)</w:t>
      </w:r>
    </w:p>
    <w:p w:rsidR="008D3A5A" w:rsidRDefault="00362788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Moving</w:t>
      </w:r>
      <w:r w:rsidR="00FF4A30">
        <w:rPr>
          <w:rFonts w:ascii="Segoe UI" w:eastAsia="MS Mincho" w:hAnsi="Segoe UI" w:cs="Segoe UI"/>
          <w:sz w:val="22"/>
          <w:szCs w:val="22"/>
          <w:lang w:eastAsia="ja-JP"/>
        </w:rPr>
        <w:t xml:space="preserve"> and/or </w:t>
      </w:r>
      <w:r w:rsidR="00D849CD">
        <w:rPr>
          <w:rFonts w:ascii="Segoe UI" w:eastAsia="MS Mincho" w:hAnsi="Segoe UI" w:cs="Segoe UI"/>
          <w:sz w:val="22"/>
          <w:szCs w:val="22"/>
          <w:lang w:eastAsia="ja-JP"/>
        </w:rPr>
        <w:t>Copying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 xml:space="preserve"> Data (cuttin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g, copying, pasting, using the </w:t>
      </w:r>
      <w:r w:rsidR="00D57190"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C</w:t>
      </w:r>
      <w:r w:rsidR="00303FCB"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ontrol</w:t>
      </w:r>
      <w:r w:rsidR="00303FCB">
        <w:rPr>
          <w:rFonts w:ascii="Segoe UI" w:eastAsia="MS Mincho" w:hAnsi="Segoe UI" w:cs="Segoe UI"/>
          <w:sz w:val="22"/>
          <w:szCs w:val="22"/>
          <w:lang w:eastAsia="ja-JP"/>
        </w:rPr>
        <w:t xml:space="preserve"> key)</w:t>
      </w:r>
    </w:p>
    <w:p w:rsidR="008D3A5A" w:rsidRDefault="00303FCB" w:rsidP="00FA6CD2">
      <w:pPr>
        <w:numPr>
          <w:ilvl w:val="1"/>
          <w:numId w:val="5"/>
        </w:numPr>
        <w:tabs>
          <w:tab w:val="clear" w:pos="1080"/>
        </w:tabs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Simple Formatting (formatting text, adding borders, changing cell alignment, adding symbols to numerical calculations) </w:t>
      </w:r>
    </w:p>
    <w:p w:rsidR="005A63D3" w:rsidRDefault="005A63D3" w:rsidP="002245BC">
      <w:pPr>
        <w:rPr>
          <w:rFonts w:ascii="Segoe UI" w:eastAsia="MS Mincho" w:hAnsi="Segoe UI" w:cs="Segoe UI"/>
          <w:b/>
          <w:sz w:val="22"/>
          <w:szCs w:val="22"/>
          <w:lang w:eastAsia="ja-JP"/>
        </w:rPr>
      </w:pPr>
    </w:p>
    <w:p w:rsidR="004F0DE8" w:rsidRPr="005A63D3" w:rsidRDefault="0019697E" w:rsidP="002245BC">
      <w:pPr>
        <w:rPr>
          <w:rFonts w:ascii="Segoe UI" w:eastAsia="MS Mincho" w:hAnsi="Segoe UI" w:cs="Segoe UI"/>
          <w:b/>
          <w:i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Topics, </w:t>
      </w:r>
      <w:r w:rsidR="005A63D3" w:rsidRPr="005A63D3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Talking Points</w:t>
      </w:r>
      <w:r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, and Activities</w:t>
      </w:r>
      <w:r w:rsidR="0092710D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(8</w:t>
      </w:r>
      <w:r w:rsidR="00C000DD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>5</w:t>
      </w:r>
      <w:r w:rsidR="005A63D3" w:rsidRPr="005A63D3">
        <w:rPr>
          <w:rFonts w:ascii="Segoe UI" w:eastAsia="MS Mincho" w:hAnsi="Segoe UI" w:cs="Segoe UI"/>
          <w:b/>
          <w:i/>
          <w:sz w:val="22"/>
          <w:szCs w:val="22"/>
          <w:lang w:eastAsia="ja-JP"/>
        </w:rPr>
        <w:t xml:space="preserve"> mins.)</w:t>
      </w:r>
    </w:p>
    <w:p w:rsidR="005A63D3" w:rsidRDefault="005A63D3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Organization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Pull up Excel and show participants the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Ribbon</w:t>
      </w:r>
      <w:r>
        <w:rPr>
          <w:rFonts w:ascii="Segoe UI" w:eastAsia="MS Mincho" w:hAnsi="Segoe UI" w:cs="Segoe UI"/>
          <w:sz w:val="22"/>
          <w:szCs w:val="22"/>
          <w:lang w:eastAsia="ja-JP"/>
        </w:rPr>
        <w:t>; explain that this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sz w:val="22"/>
          <w:szCs w:val="22"/>
          <w:lang w:eastAsia="ja-JP"/>
        </w:rPr>
        <w:t xml:space="preserve">is the area where all </w:t>
      </w:r>
      <w:r>
        <w:rPr>
          <w:rFonts w:ascii="Segoe UI" w:eastAsia="MS Mincho" w:hAnsi="Segoe UI" w:cs="Segoe UI"/>
          <w:sz w:val="22"/>
          <w:szCs w:val="22"/>
          <w:lang w:eastAsia="ja-JP"/>
        </w:rPr>
        <w:t>features are found in Excel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like features </w:t>
      </w:r>
      <w:r w:rsidR="006C2345">
        <w:rPr>
          <w:rFonts w:ascii="Segoe UI" w:eastAsia="MS Mincho" w:hAnsi="Segoe UI" w:cs="Segoe UI"/>
          <w:sz w:val="22"/>
          <w:szCs w:val="22"/>
          <w:lang w:eastAsia="ja-JP"/>
        </w:rPr>
        <w:t xml:space="preserve">and functions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are organized into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Tabs</w:t>
      </w:r>
      <w:r>
        <w:rPr>
          <w:rFonts w:ascii="Segoe UI" w:eastAsia="MS Mincho" w:hAnsi="Segoe UI" w:cs="Segoe UI"/>
          <w:sz w:val="22"/>
          <w:szCs w:val="22"/>
          <w:lang w:eastAsia="ja-JP"/>
        </w:rPr>
        <w:t>, making them easier to find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within each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Tab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there are </w:t>
      </w:r>
      <w:r w:rsidR="006C2345">
        <w:rPr>
          <w:rFonts w:ascii="Segoe UI" w:eastAsia="MS Mincho" w:hAnsi="Segoe UI" w:cs="Segoe UI"/>
          <w:sz w:val="22"/>
          <w:szCs w:val="22"/>
          <w:lang w:eastAsia="ja-JP"/>
        </w:rPr>
        <w:t xml:space="preserve">collections of like tasks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called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Groups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features are actioned either by clicking on their buttons or by clicking on a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Dialog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Box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Launcher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; demonstrate what participants will see by hovering over a button and clicking on one of the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Dialog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Box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AF4ACF">
        <w:rPr>
          <w:rFonts w:ascii="Segoe UI" w:eastAsia="MS Mincho" w:hAnsi="Segoe UI" w:cs="Segoe UI"/>
          <w:b/>
          <w:sz w:val="22"/>
          <w:szCs w:val="22"/>
          <w:lang w:eastAsia="ja-JP"/>
        </w:rPr>
        <w:t>Launchers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Show participants the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Save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and explain its function</w:t>
      </w:r>
    </w:p>
    <w:p w:rsidR="00AF4ACF" w:rsidRDefault="00AF4AC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Show participants how to print using both the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Quick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Print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in the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Quick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Access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Toolbar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and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File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&gt; </w:t>
      </w:r>
      <w:r w:rsidRPr="00D57190">
        <w:rPr>
          <w:rFonts w:ascii="Segoe UI" w:eastAsia="MS Mincho" w:hAnsi="Segoe UI" w:cs="Segoe UI"/>
          <w:b/>
          <w:sz w:val="22"/>
          <w:szCs w:val="22"/>
          <w:lang w:eastAsia="ja-JP"/>
        </w:rPr>
        <w:t>Print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6A5C95" w:rsidRDefault="006A5C95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you will cover how to adjust margins, orientation, and size before printing when you discuss formatting</w:t>
      </w:r>
    </w:p>
    <w:p w:rsidR="0019697E" w:rsidRDefault="0019697E" w:rsidP="0019697E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19697E">
        <w:rPr>
          <w:rFonts w:ascii="Segoe UI" w:eastAsia="MS Mincho" w:hAnsi="Segoe UI" w:cs="Segoe UI"/>
          <w:b/>
          <w:sz w:val="22"/>
          <w:szCs w:val="22"/>
          <w:lang w:eastAsia="ja-JP"/>
        </w:rPr>
        <w:t>ACTIVITY:</w:t>
      </w:r>
      <w:r w:rsidR="00BE5F9A">
        <w:rPr>
          <w:rFonts w:ascii="Segoe UI" w:eastAsia="MS Mincho" w:hAnsi="Segoe UI" w:cs="Segoe UI"/>
          <w:sz w:val="22"/>
          <w:szCs w:val="22"/>
          <w:lang w:eastAsia="ja-JP"/>
        </w:rPr>
        <w:t xml:space="preserve"> Have participants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complete </w:t>
      </w:r>
      <w:r w:rsidR="0092710D" w:rsidRPr="00BE5F9A">
        <w:rPr>
          <w:rFonts w:ascii="Segoe UI" w:eastAsia="MS Mincho" w:hAnsi="Segoe UI" w:cs="Segoe UI"/>
          <w:b/>
          <w:sz w:val="22"/>
          <w:szCs w:val="22"/>
          <w:lang w:eastAsia="ja-JP"/>
        </w:rPr>
        <w:t>A</w:t>
      </w:r>
      <w:r w:rsidRPr="00BE5F9A">
        <w:rPr>
          <w:rFonts w:ascii="Segoe UI" w:eastAsia="MS Mincho" w:hAnsi="Segoe UI" w:cs="Segoe UI"/>
          <w:b/>
          <w:sz w:val="22"/>
          <w:szCs w:val="22"/>
          <w:lang w:eastAsia="ja-JP"/>
        </w:rPr>
        <w:t>ctivit</w:t>
      </w:r>
      <w:r w:rsidR="0092710D" w:rsidRPr="00BE5F9A">
        <w:rPr>
          <w:rFonts w:ascii="Segoe UI" w:eastAsia="MS Mincho" w:hAnsi="Segoe UI" w:cs="Segoe UI"/>
          <w:b/>
          <w:sz w:val="22"/>
          <w:szCs w:val="22"/>
          <w:lang w:eastAsia="ja-JP"/>
        </w:rPr>
        <w:t>y #1</w:t>
      </w:r>
      <w:r w:rsidR="0092710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on the </w:t>
      </w:r>
      <w:r w:rsidRPr="0019697E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9697E" w:rsidRDefault="0019697E" w:rsidP="0019697E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AF4ACF" w:rsidRPr="0019697E" w:rsidRDefault="00D57190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Navigation</w:t>
      </w:r>
    </w:p>
    <w:p w:rsidR="00D57190" w:rsidRDefault="00EF641B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users can </w:t>
      </w:r>
      <w:r w:rsidR="009B5D68">
        <w:rPr>
          <w:rFonts w:ascii="Segoe UI" w:eastAsia="MS Mincho" w:hAnsi="Segoe UI" w:cs="Segoe UI"/>
          <w:sz w:val="22"/>
          <w:szCs w:val="22"/>
          <w:lang w:eastAsia="ja-JP"/>
        </w:rPr>
        <w:t xml:space="preserve">navigate </w:t>
      </w:r>
      <w:r>
        <w:rPr>
          <w:rFonts w:ascii="Segoe UI" w:eastAsia="MS Mincho" w:hAnsi="Segoe UI" w:cs="Segoe UI"/>
          <w:sz w:val="22"/>
          <w:szCs w:val="22"/>
          <w:lang w:eastAsia="ja-JP"/>
        </w:rPr>
        <w:t>in any direction between cells by pressing the arrow keys</w:t>
      </w:r>
    </w:p>
    <w:p w:rsidR="00362788" w:rsidRDefault="009B5D68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EF641B">
        <w:rPr>
          <w:rFonts w:ascii="Segoe UI" w:eastAsia="MS Mincho" w:hAnsi="Segoe UI" w:cs="Segoe UI"/>
          <w:sz w:val="22"/>
          <w:szCs w:val="22"/>
          <w:lang w:eastAsia="ja-JP"/>
        </w:rPr>
        <w:t>Explain that users can press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move to the cell immediately below the one they are in</w:t>
      </w:r>
    </w:p>
    <w:p w:rsidR="00125108" w:rsidRDefault="00125108" w:rsidP="00CD24B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362788" w:rsidRDefault="009F4680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Entering 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>and Merging Data</w:t>
      </w:r>
    </w:p>
    <w:p w:rsidR="00A25727" w:rsidRDefault="00A25727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Entering Data</w:t>
      </w:r>
    </w:p>
    <w:p w:rsidR="009E256D" w:rsidRDefault="009E256D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Excel recognizes numbers, text, or formulas as data; give examples of 850, Hours of Operation are 9am-6pm, and </w:t>
      </w:r>
      <w:r w:rsidR="00074923">
        <w:rPr>
          <w:rFonts w:ascii="Segoe UI" w:eastAsia="MS Mincho" w:hAnsi="Segoe UI" w:cs="Segoe UI"/>
          <w:sz w:val="22"/>
          <w:szCs w:val="22"/>
          <w:lang w:eastAsia="ja-JP"/>
        </w:rPr>
        <w:t>=</w:t>
      </w:r>
      <w:r>
        <w:rPr>
          <w:rFonts w:ascii="Segoe UI" w:eastAsia="MS Mincho" w:hAnsi="Segoe UI" w:cs="Segoe UI"/>
          <w:sz w:val="22"/>
          <w:szCs w:val="22"/>
          <w:lang w:eastAsia="ja-JP"/>
        </w:rPr>
        <w:t>SUM(A1:A12)</w:t>
      </w:r>
    </w:p>
    <w:p w:rsidR="009E256D" w:rsidRDefault="009E256D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data is entered in a cell by clicking on the cell, typing in the number, text, or formula</w:t>
      </w:r>
      <w:r w:rsidR="005E702F">
        <w:rPr>
          <w:rFonts w:ascii="Segoe UI" w:eastAsia="MS Mincho" w:hAnsi="Segoe UI" w:cs="Segoe UI"/>
          <w:sz w:val="22"/>
          <w:szCs w:val="22"/>
          <w:lang w:eastAsia="ja-JP"/>
        </w:rPr>
        <w:t xml:space="preserve">, and pressing the </w:t>
      </w:r>
      <w:r w:rsidR="005E702F" w:rsidRPr="005E702F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 w:rsidR="005E702F">
        <w:rPr>
          <w:rFonts w:ascii="Segoe UI" w:eastAsia="MS Mincho" w:hAnsi="Segoe UI" w:cs="Segoe UI"/>
          <w:sz w:val="22"/>
          <w:szCs w:val="22"/>
          <w:lang w:eastAsia="ja-JP"/>
        </w:rPr>
        <w:t xml:space="preserve"> key or one of the arrow keys to move to another cell</w:t>
      </w:r>
    </w:p>
    <w:p w:rsidR="005E702F" w:rsidRDefault="005E702F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Show participants an example and point out that the data is vi</w:t>
      </w:r>
      <w:r w:rsidR="00600762">
        <w:rPr>
          <w:rFonts w:ascii="Segoe UI" w:eastAsia="MS Mincho" w:hAnsi="Segoe UI" w:cs="Segoe UI"/>
          <w:sz w:val="22"/>
          <w:szCs w:val="22"/>
          <w:lang w:eastAsia="ja-JP"/>
        </w:rPr>
        <w:t xml:space="preserve">sible in both the cell and the </w:t>
      </w:r>
      <w:r w:rsidR="00600762"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F</w:t>
      </w:r>
      <w:r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ormula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bar above</w:t>
      </w:r>
    </w:p>
    <w:p w:rsidR="005E702F" w:rsidRDefault="005E702F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Share that if a mistake is made when entering the d</w:t>
      </w:r>
      <w:r w:rsidR="009F4680">
        <w:rPr>
          <w:rFonts w:ascii="Segoe UI" w:eastAsia="MS Mincho" w:hAnsi="Segoe UI" w:cs="Segoe UI"/>
          <w:sz w:val="22"/>
          <w:szCs w:val="22"/>
          <w:lang w:eastAsia="ja-JP"/>
        </w:rPr>
        <w:t xml:space="preserve">ata it can be undone by 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clicking the </w:t>
      </w:r>
      <w:r w:rsidRPr="005E702F">
        <w:rPr>
          <w:rFonts w:ascii="Segoe UI" w:eastAsia="MS Mincho" w:hAnsi="Segoe UI" w:cs="Segoe UI"/>
          <w:b/>
          <w:sz w:val="22"/>
          <w:szCs w:val="22"/>
          <w:lang w:eastAsia="ja-JP"/>
        </w:rPr>
        <w:t>Esc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  <w:r w:rsidR="00A25727">
        <w:rPr>
          <w:rFonts w:ascii="Segoe UI" w:eastAsia="MS Mincho" w:hAnsi="Segoe UI" w:cs="Segoe UI"/>
          <w:sz w:val="22"/>
          <w:szCs w:val="22"/>
          <w:lang w:eastAsia="ja-JP"/>
        </w:rPr>
        <w:t xml:space="preserve">; also share that hitting the </w:t>
      </w:r>
      <w:r w:rsidR="00A25727" w:rsidRPr="00950BA0">
        <w:rPr>
          <w:rFonts w:ascii="Segoe UI" w:eastAsia="MS Mincho" w:hAnsi="Segoe UI" w:cs="Segoe UI"/>
          <w:b/>
          <w:sz w:val="22"/>
          <w:szCs w:val="22"/>
          <w:lang w:eastAsia="ja-JP"/>
        </w:rPr>
        <w:t>Undo</w:t>
      </w:r>
      <w:r w:rsidR="00A25727">
        <w:rPr>
          <w:rFonts w:ascii="Segoe UI" w:eastAsia="MS Mincho" w:hAnsi="Segoe UI" w:cs="Segoe UI"/>
          <w:sz w:val="22"/>
          <w:szCs w:val="22"/>
          <w:lang w:eastAsia="ja-JP"/>
        </w:rPr>
        <w:t xml:space="preserve"> button undoes the last action performed if no longer in the cell</w:t>
      </w:r>
    </w:p>
    <w:p w:rsidR="00A25727" w:rsidRDefault="00A25727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Be sure to point out that if the numbers suddenly change to pound signs (#), it means the data is bigger than the cell size. Explain that the width can be adjusted by double-clicking on the right side of the cell border</w:t>
      </w:r>
    </w:p>
    <w:p w:rsidR="00A25727" w:rsidRDefault="00A25727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Merging Cells</w:t>
      </w:r>
    </w:p>
    <w:p w:rsidR="00C000DD" w:rsidRDefault="00C000DD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 merge function is most commonly used to put a header over</w:t>
      </w:r>
      <w:r w:rsidR="00BB3B1F">
        <w:rPr>
          <w:rFonts w:ascii="Segoe UI" w:eastAsia="MS Mincho" w:hAnsi="Segoe UI" w:cs="Segoe UI"/>
          <w:sz w:val="22"/>
          <w:szCs w:val="22"/>
          <w:lang w:eastAsia="ja-JP"/>
        </w:rPr>
        <w:t xml:space="preserve"> a data table or range of cells</w:t>
      </w:r>
    </w:p>
    <w:p w:rsidR="00023488" w:rsidRDefault="00C000DD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Outline the</w:t>
      </w:r>
      <w:r w:rsidR="00023488">
        <w:rPr>
          <w:rFonts w:ascii="Segoe UI" w:eastAsia="MS Mincho" w:hAnsi="Segoe UI" w:cs="Segoe UI"/>
          <w:sz w:val="22"/>
          <w:szCs w:val="22"/>
          <w:lang w:eastAsia="ja-JP"/>
        </w:rPr>
        <w:t>se steps for merging multiple cells into one</w:t>
      </w:r>
      <w:r w:rsidR="00BB3B1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02348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</w:p>
    <w:p w:rsidR="00023488" w:rsidRDefault="00023488" w:rsidP="00F81FC0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1. Select the range of cells</w:t>
      </w:r>
    </w:p>
    <w:p w:rsidR="00C000DD" w:rsidRDefault="00950BA0" w:rsidP="00F81FC0">
      <w:p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2. C</w:t>
      </w:r>
      <w:r w:rsidR="00C000DD">
        <w:rPr>
          <w:rFonts w:ascii="Segoe UI" w:eastAsia="MS Mincho" w:hAnsi="Segoe UI" w:cs="Segoe UI"/>
          <w:sz w:val="22"/>
          <w:szCs w:val="22"/>
          <w:lang w:eastAsia="ja-JP"/>
        </w:rPr>
        <w:t xml:space="preserve">lick the </w:t>
      </w:r>
      <w:r w:rsidR="00C000DD" w:rsidRPr="005D35F5">
        <w:rPr>
          <w:rFonts w:ascii="Segoe UI" w:eastAsia="MS Mincho" w:hAnsi="Segoe UI" w:cs="Segoe UI"/>
          <w:b/>
          <w:sz w:val="22"/>
          <w:szCs w:val="22"/>
          <w:lang w:eastAsia="ja-JP"/>
        </w:rPr>
        <w:t>Merge</w:t>
      </w:r>
      <w:r w:rsidR="00C000DD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C000DD" w:rsidRPr="005D35F5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and Center </w:t>
      </w:r>
      <w:r w:rsidR="00C000DD">
        <w:rPr>
          <w:rFonts w:ascii="Segoe UI" w:eastAsia="MS Mincho" w:hAnsi="Segoe UI" w:cs="Segoe UI"/>
          <w:sz w:val="22"/>
          <w:szCs w:val="22"/>
          <w:lang w:eastAsia="ja-JP"/>
        </w:rPr>
        <w:t xml:space="preserve">button in the </w:t>
      </w:r>
      <w:r w:rsidR="005D35F5" w:rsidRPr="005D35F5">
        <w:rPr>
          <w:rFonts w:ascii="Segoe UI" w:eastAsia="MS Mincho" w:hAnsi="Segoe UI" w:cs="Segoe UI"/>
          <w:b/>
          <w:sz w:val="22"/>
          <w:szCs w:val="22"/>
          <w:lang w:eastAsia="ja-JP"/>
        </w:rPr>
        <w:t>Alignment</w:t>
      </w:r>
      <w:r w:rsidR="005D35F5">
        <w:rPr>
          <w:rFonts w:ascii="Segoe UI" w:eastAsia="MS Mincho" w:hAnsi="Segoe UI" w:cs="Segoe UI"/>
          <w:sz w:val="22"/>
          <w:szCs w:val="22"/>
          <w:lang w:eastAsia="ja-JP"/>
        </w:rPr>
        <w:t xml:space="preserve"> group on the </w:t>
      </w:r>
      <w:r w:rsidR="005D35F5" w:rsidRPr="005D35F5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5D35F5"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92710D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Ask participants to complete </w:t>
      </w:r>
      <w:r w:rsidRPr="00125108">
        <w:rPr>
          <w:rFonts w:ascii="Segoe UI" w:eastAsia="MS Mincho" w:hAnsi="Segoe UI" w:cs="Segoe UI"/>
          <w:b/>
          <w:sz w:val="22"/>
          <w:szCs w:val="22"/>
          <w:lang w:eastAsia="ja-JP"/>
        </w:rPr>
        <w:t>Activity #2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2710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25108" w:rsidRDefault="00125108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A63D3" w:rsidRDefault="00362788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Selection/Editing Tool</w:t>
      </w:r>
      <w:r w:rsidR="005A63D3">
        <w:rPr>
          <w:rFonts w:ascii="Segoe UI" w:eastAsia="MS Mincho" w:hAnsi="Segoe UI" w:cs="Segoe UI"/>
          <w:sz w:val="22"/>
          <w:szCs w:val="22"/>
          <w:lang w:eastAsia="ja-JP"/>
        </w:rPr>
        <w:t>s</w:t>
      </w:r>
    </w:p>
    <w:p w:rsidR="00023488" w:rsidRDefault="00023488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selecting a range of cells is accomplished by Clicking and Dragging using these steps: </w:t>
      </w:r>
    </w:p>
    <w:p w:rsidR="00023488" w:rsidRDefault="00023488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1. Click inside the first cell</w:t>
      </w:r>
    </w:p>
    <w:p w:rsidR="00D57190" w:rsidRDefault="00023488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2. Hold down the left mouse button and drag across, down, or down and across the desired cells</w:t>
      </w:r>
    </w:p>
    <w:p w:rsidR="004D7611" w:rsidRDefault="004D7611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3. Release the left mouse button</w:t>
      </w:r>
    </w:p>
    <w:p w:rsidR="00023488" w:rsidRDefault="00023488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023488">
        <w:rPr>
          <w:rFonts w:ascii="Segoe UI" w:eastAsia="MS Mincho" w:hAnsi="Segoe UI" w:cs="Segoe UI"/>
          <w:sz w:val="22"/>
          <w:szCs w:val="22"/>
          <w:lang w:eastAsia="ja-JP"/>
        </w:rPr>
        <w:t>Point out that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Select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All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 button</w:t>
      </w:r>
      <w:r w:rsidR="00600762">
        <w:rPr>
          <w:rFonts w:ascii="Segoe UI" w:eastAsia="MS Mincho" w:hAnsi="Segoe UI" w:cs="Segoe UI"/>
          <w:sz w:val="22"/>
          <w:szCs w:val="22"/>
          <w:lang w:eastAsia="ja-JP"/>
        </w:rPr>
        <w:t xml:space="preserve"> allows a user to select the entire worksheet</w:t>
      </w:r>
    </w:p>
    <w:p w:rsidR="00600762" w:rsidRDefault="00600762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Explain that there are two ways to edit data within a cell:</w:t>
      </w:r>
    </w:p>
    <w:p w:rsidR="00600762" w:rsidRDefault="00600762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1. Inside the cell</w:t>
      </w:r>
    </w:p>
    <w:p w:rsidR="00600762" w:rsidRDefault="00600762" w:rsidP="00FA6CD2">
      <w:pPr>
        <w:numPr>
          <w:ilvl w:val="1"/>
          <w:numId w:val="10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Double-click in the cell</w:t>
      </w:r>
    </w:p>
    <w:p w:rsidR="00600762" w:rsidRDefault="00600762" w:rsidP="00FA6CD2">
      <w:pPr>
        <w:numPr>
          <w:ilvl w:val="1"/>
          <w:numId w:val="10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Left-click on the spot where you want to edit the data</w:t>
      </w:r>
    </w:p>
    <w:p w:rsidR="00600762" w:rsidRPr="00600762" w:rsidRDefault="00600762" w:rsidP="00FA6CD2">
      <w:pPr>
        <w:numPr>
          <w:ilvl w:val="1"/>
          <w:numId w:val="10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Make the correction, and then press the </w:t>
      </w:r>
      <w:r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600762" w:rsidRDefault="00600762" w:rsidP="00F81FC0">
      <w:p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2. In the </w:t>
      </w:r>
      <w:r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Formula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bar</w:t>
      </w:r>
    </w:p>
    <w:p w:rsidR="00600762" w:rsidRDefault="00600762" w:rsidP="00FA6CD2">
      <w:pPr>
        <w:numPr>
          <w:ilvl w:val="1"/>
          <w:numId w:val="11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Click on the cell</w:t>
      </w:r>
    </w:p>
    <w:p w:rsidR="00600762" w:rsidRDefault="00600762" w:rsidP="00FA6CD2">
      <w:pPr>
        <w:numPr>
          <w:ilvl w:val="1"/>
          <w:numId w:val="11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Left-click in the formula bar on the spot where you want to edit the data</w:t>
      </w:r>
    </w:p>
    <w:p w:rsidR="00600762" w:rsidRPr="00600762" w:rsidRDefault="00600762" w:rsidP="00FA6CD2">
      <w:pPr>
        <w:numPr>
          <w:ilvl w:val="1"/>
          <w:numId w:val="11"/>
        </w:numPr>
        <w:spacing w:after="60"/>
        <w:ind w:left="12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Make the correction, and then press the </w:t>
      </w:r>
      <w:r w:rsidRPr="00600762">
        <w:rPr>
          <w:rFonts w:ascii="Segoe UI" w:eastAsia="MS Mincho" w:hAnsi="Segoe UI" w:cs="Segoe UI"/>
          <w:b/>
          <w:sz w:val="22"/>
          <w:szCs w:val="22"/>
          <w:lang w:eastAsia="ja-JP"/>
        </w:rPr>
        <w:t>Enter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BB3B1F" w:rsidRDefault="00BB3B1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replacing data within a cell is accomplished in the same way, except that users will use the left mouse button to highlight the </w:t>
      </w:r>
      <w:r w:rsidR="00F051DE">
        <w:rPr>
          <w:rFonts w:ascii="Segoe UI" w:eastAsia="MS Mincho" w:hAnsi="Segoe UI" w:cs="Segoe UI"/>
          <w:sz w:val="22"/>
          <w:szCs w:val="22"/>
          <w:lang w:eastAsia="ja-JP"/>
        </w:rPr>
        <w:t xml:space="preserve">data and </w:t>
      </w:r>
      <w:r w:rsidR="00FF4977">
        <w:rPr>
          <w:rFonts w:ascii="Segoe UI" w:eastAsia="MS Mincho" w:hAnsi="Segoe UI" w:cs="Segoe UI"/>
          <w:sz w:val="22"/>
          <w:szCs w:val="22"/>
          <w:lang w:eastAsia="ja-JP"/>
        </w:rPr>
        <w:t>type the new data in its place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92710D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Ask participants to complete </w:t>
      </w:r>
      <w:r w:rsidRPr="00125108">
        <w:rPr>
          <w:rFonts w:ascii="Segoe UI" w:eastAsia="MS Mincho" w:hAnsi="Segoe UI" w:cs="Segoe UI"/>
          <w:b/>
          <w:sz w:val="22"/>
          <w:szCs w:val="22"/>
          <w:lang w:eastAsia="ja-JP"/>
        </w:rPr>
        <w:t>Activity #3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2710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125108" w:rsidRDefault="00125108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125108" w:rsidRDefault="00125108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573FDE" w:rsidRDefault="00D57190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Pointer shapes</w:t>
      </w:r>
    </w:p>
    <w:p w:rsidR="001E7E61" w:rsidRDefault="00573FDE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Share that </w:t>
      </w:r>
      <w:r w:rsidR="001E7E61">
        <w:rPr>
          <w:rFonts w:ascii="Segoe UI" w:eastAsia="MS Mincho" w:hAnsi="Segoe UI" w:cs="Segoe UI"/>
          <w:sz w:val="22"/>
          <w:szCs w:val="22"/>
          <w:lang w:eastAsia="ja-JP"/>
        </w:rPr>
        <w:t xml:space="preserve">there are several different pointer shapes in Excel and that each one indicates a specific type of function. Use the chart below to explain how each is used </w:t>
      </w:r>
    </w:p>
    <w:tbl>
      <w:tblPr>
        <w:tblpPr w:leftFromText="45" w:rightFromText="45" w:vertAnchor="text"/>
        <w:tblW w:w="11811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3524"/>
        <w:gridCol w:w="8287"/>
      </w:tblGrid>
      <w:tr w:rsidR="001E7E61" w:rsidRPr="0017411C" w:rsidTr="001E7E61">
        <w:trPr>
          <w:tblCellSpacing w:w="0" w:type="dxa"/>
        </w:trPr>
        <w:tc>
          <w:tcPr>
            <w:tcW w:w="1492" w:type="pct"/>
            <w:shd w:val="clear" w:color="auto" w:fill="FFFFFF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Shape</w:t>
            </w:r>
          </w:p>
        </w:tc>
        <w:tc>
          <w:tcPr>
            <w:tcW w:w="3508" w:type="pct"/>
            <w:shd w:val="clear" w:color="auto" w:fill="FFFFFF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bCs/>
                <w:color w:val="000000"/>
                <w:sz w:val="22"/>
                <w:szCs w:val="22"/>
              </w:rPr>
              <w:t>Used to: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FB03C1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lastRenderedPageBreak/>
              <w:drawing>
                <wp:inline distT="0" distB="0" distL="0" distR="0">
                  <wp:extent cx="666750" cy="238125"/>
                  <wp:effectExtent l="0" t="0" r="0" b="0"/>
                  <wp:docPr id="9" name="Picture 1" descr="Pointer: Select cell shape: White cros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ointer: Select cell shape: White cros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>Select a cell or range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FB03C1" w:rsidP="004D0113">
            <w:pPr>
              <w:spacing w:before="100" w:beforeAutospacing="1" w:after="100" w:afterAutospacing="1" w:line="360" w:lineRule="auto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819150" cy="371475"/>
                  <wp:effectExtent l="0" t="0" r="0" b="0"/>
                  <wp:docPr id="2" name="Picture 2" descr="http://www.jegsworks.com/Lessons/numbers/intro/pointer-arrow-2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jegsworks.com/Lessons/numbers/intro/pointer-arrow-2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71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Drag selected cell or range - you can drag a selection when 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                                 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>the pointer</w:t>
            </w:r>
            <w:r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>is over the border of the selection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FB03C1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781050" cy="342900"/>
                  <wp:effectExtent l="0" t="0" r="0" b="0"/>
                  <wp:docPr id="3" name="Picture 3" descr="Pointer: Fill data sha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ointer: Fill data sha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Fill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(copies values into the cells you drag across) or fill series                               (copies a pattern of values such as days of the week)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FB03C1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704850" cy="323850"/>
                  <wp:effectExtent l="0" t="0" r="0" b="0"/>
                  <wp:docPr id="4" name="Picture 4" descr="Cursor in cell, ready for typi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ursor in cell, ready for typi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Entering or editing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data. The cursor (vertical line inside the cell) blinks.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FB03C1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762000" cy="257175"/>
                  <wp:effectExtent l="0" t="0" r="0" b="0"/>
                  <wp:docPr id="5" name="Picture 5" descr="Pointer: Resize column sha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ointer: Resize column sha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2571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Resize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column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FB03C1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276225" cy="314325"/>
                  <wp:effectExtent l="0" t="0" r="0" b="0"/>
                  <wp:docPr id="6" name="Picture 6" descr="Pointer: Resize row shap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Pointer: Resize row shap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6225" cy="314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spacing w:before="100" w:beforeAutospacing="1" w:after="100" w:afterAutospacing="1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Resize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row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FB03C1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666750" cy="400050"/>
                  <wp:effectExtent l="0" t="0" r="0" b="0"/>
                  <wp:docPr id="7" name="Picture 7" descr="Pointer over column heading: black arrow pointing dow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Pointer over column heading: black arrow pointing dow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400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Select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whole column</w:t>
            </w:r>
          </w:p>
        </w:tc>
      </w:tr>
      <w:tr w:rsidR="001E7E61" w:rsidRPr="0017411C" w:rsidTr="001E7E61">
        <w:trPr>
          <w:tblCellSpacing w:w="0" w:type="dxa"/>
        </w:trPr>
        <w:tc>
          <w:tcPr>
            <w:tcW w:w="1492" w:type="pct"/>
            <w:hideMark/>
          </w:tcPr>
          <w:p w:rsidR="001E7E61" w:rsidRPr="001E7E61" w:rsidRDefault="00FB03C1" w:rsidP="004D0113">
            <w:pPr>
              <w:spacing w:before="100" w:beforeAutospacing="1" w:after="100" w:afterAutospacing="1"/>
              <w:jc w:val="center"/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>
              <w:rPr>
                <w:rFonts w:ascii="Segoe UI" w:hAnsi="Segoe UI" w:cs="Segoe U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342900" cy="381000"/>
                  <wp:effectExtent l="0" t="0" r="0" b="0"/>
                  <wp:docPr id="8" name="Picture 8" descr="Pointer over row heading: black arrow pointing righ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Pointer over row heading: black arrow pointing righ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381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08" w:type="pct"/>
            <w:vAlign w:val="center"/>
            <w:hideMark/>
          </w:tcPr>
          <w:p w:rsidR="001E7E61" w:rsidRPr="001E7E61" w:rsidRDefault="001E7E61" w:rsidP="004D0113">
            <w:pPr>
              <w:rPr>
                <w:rFonts w:ascii="Segoe UI" w:hAnsi="Segoe UI" w:cs="Segoe UI"/>
                <w:color w:val="000000"/>
                <w:sz w:val="22"/>
                <w:szCs w:val="22"/>
              </w:rPr>
            </w:pPr>
            <w:r w:rsidRPr="001E7E61">
              <w:rPr>
                <w:rFonts w:ascii="Segoe UI" w:hAnsi="Segoe UI" w:cs="Segoe UI"/>
                <w:b/>
                <w:color w:val="000000"/>
                <w:sz w:val="22"/>
                <w:szCs w:val="22"/>
              </w:rPr>
              <w:t>Select</w:t>
            </w:r>
            <w:r w:rsidRPr="001E7E61">
              <w:rPr>
                <w:rFonts w:ascii="Segoe UI" w:hAnsi="Segoe UI" w:cs="Segoe UI"/>
                <w:color w:val="000000"/>
                <w:sz w:val="22"/>
                <w:szCs w:val="22"/>
              </w:rPr>
              <w:t xml:space="preserve"> whole row</w:t>
            </w:r>
          </w:p>
        </w:tc>
      </w:tr>
    </w:tbl>
    <w:p w:rsidR="00D57190" w:rsidRDefault="00FB03C1" w:rsidP="001E7E61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4818380</wp:posOffset>
            </wp:positionH>
            <wp:positionV relativeFrom="paragraph">
              <wp:posOffset>4234180</wp:posOffset>
            </wp:positionV>
            <wp:extent cx="1567815" cy="2386965"/>
            <wp:effectExtent l="19050" t="19050" r="0" b="0"/>
            <wp:wrapNone/>
            <wp:docPr id="15" name="Picture 15" descr="Insert or Delete Row or Column Screensh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Insert or Delete Row or Column Screenshot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2386965"/>
                    </a:xfrm>
                    <a:prstGeom prst="rect">
                      <a:avLst/>
                    </a:prstGeom>
                    <a:noFill/>
                    <a:ln w="12700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4773F" w:rsidRDefault="0044773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Inserting or Deleting a Column or Row</w:t>
      </w:r>
    </w:p>
    <w:p w:rsidR="0044773F" w:rsidRDefault="0044773F" w:rsidP="0044773F">
      <w:pPr>
        <w:numPr>
          <w:ilvl w:val="2"/>
          <w:numId w:val="9"/>
        </w:numPr>
        <w:spacing w:after="60"/>
        <w:ind w:left="108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Explain that sometimes a user will need to add a row or column                                             to a spreadsheet or find that he or she no longer needs one. </w:t>
      </w:r>
    </w:p>
    <w:p w:rsidR="0044773F" w:rsidRDefault="0044773F" w:rsidP="0044773F">
      <w:pPr>
        <w:numPr>
          <w:ilvl w:val="2"/>
          <w:numId w:val="9"/>
        </w:numPr>
        <w:spacing w:after="60"/>
        <w:ind w:left="108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Outline the process adding or deleting a row or column after                                       discussing how to select a whole column or row in the </w:t>
      </w:r>
      <w:r w:rsidRPr="0044773F">
        <w:rPr>
          <w:rFonts w:ascii="Segoe UI" w:eastAsia="MS Mincho" w:hAnsi="Segoe UI" w:cs="Segoe UI"/>
          <w:b/>
          <w:sz w:val="22"/>
          <w:szCs w:val="22"/>
          <w:lang w:eastAsia="ja-JP"/>
        </w:rPr>
        <w:t>Pointer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                                              </w:t>
      </w:r>
      <w:r w:rsidRPr="0044773F">
        <w:rPr>
          <w:rFonts w:ascii="Segoe UI" w:eastAsia="MS Mincho" w:hAnsi="Segoe UI" w:cs="Segoe UI"/>
          <w:b/>
          <w:sz w:val="22"/>
          <w:szCs w:val="22"/>
          <w:lang w:eastAsia="ja-JP"/>
        </w:rPr>
        <w:t>Shape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>
        <w:rPr>
          <w:rFonts w:ascii="Segoe UI" w:eastAsia="MS Mincho" w:hAnsi="Segoe UI" w:cs="Segoe UI"/>
          <w:sz w:val="22"/>
          <w:szCs w:val="22"/>
          <w:lang w:eastAsia="ja-JP"/>
        </w:rPr>
        <w:t>section above (click the right mouse button after the row                                  or column is selected). Be sure to show an example like the one                                                   to the right</w:t>
      </w:r>
    </w:p>
    <w:p w:rsidR="0044773F" w:rsidRDefault="0044773F" w:rsidP="0044773F">
      <w:pPr>
        <w:spacing w:after="60"/>
        <w:ind w:left="81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4773F" w:rsidRDefault="0044773F" w:rsidP="0044773F">
      <w:pPr>
        <w:spacing w:after="60"/>
        <w:ind w:left="81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4773F" w:rsidRDefault="0044773F" w:rsidP="0044773F">
      <w:pPr>
        <w:spacing w:after="60"/>
        <w:ind w:left="81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4773F" w:rsidRDefault="0044773F" w:rsidP="0044773F">
      <w:p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0408BE" w:rsidRDefault="000408BE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Filling Data</w:t>
      </w:r>
    </w:p>
    <w:p w:rsidR="000408BE" w:rsidRDefault="000408BE" w:rsidP="00FA6CD2">
      <w:pPr>
        <w:numPr>
          <w:ilvl w:val="2"/>
          <w:numId w:val="9"/>
        </w:numPr>
        <w:spacing w:after="60"/>
        <w:ind w:left="108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users can fill in several types of data by selecting cells and dragging across or down when the pointer turns to the black cross (+)</w:t>
      </w:r>
    </w:p>
    <w:p w:rsidR="000408BE" w:rsidRPr="000408BE" w:rsidRDefault="000408BE" w:rsidP="00FA6CD2">
      <w:pPr>
        <w:numPr>
          <w:ilvl w:val="2"/>
          <w:numId w:val="9"/>
        </w:numPr>
        <w:spacing w:after="60"/>
        <w:ind w:left="1080" w:hanging="27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Point out that once the cell range is selected, users click on the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Auto Fill Options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button to access the menu of choices for auto-filling the range. Choices include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Copy Cells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Fill Series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Fill Formatting Only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and </w:t>
      </w:r>
      <w:r w:rsidRPr="00755A44">
        <w:rPr>
          <w:rFonts w:ascii="Segoe UI" w:eastAsia="MS Mincho" w:hAnsi="Segoe UI" w:cs="Segoe UI"/>
          <w:b/>
          <w:sz w:val="22"/>
          <w:szCs w:val="22"/>
          <w:lang w:eastAsia="ja-JP"/>
        </w:rPr>
        <w:t>Fill Without Formatting</w:t>
      </w:r>
      <w:r w:rsidR="00BB3B1F">
        <w:rPr>
          <w:rFonts w:ascii="Segoe UI" w:eastAsia="MS Mincho" w:hAnsi="Segoe UI" w:cs="Segoe UI"/>
          <w:sz w:val="22"/>
          <w:szCs w:val="22"/>
          <w:lang w:eastAsia="ja-JP"/>
        </w:rPr>
        <w:t>. Explain how each is used.</w:t>
      </w:r>
    </w:p>
    <w:p w:rsidR="00362788" w:rsidRDefault="00BB3B1F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BB3B1F">
        <w:rPr>
          <w:rFonts w:ascii="Segoe UI" w:eastAsia="MS Mincho" w:hAnsi="Segoe UI" w:cs="Segoe UI"/>
          <w:sz w:val="22"/>
          <w:szCs w:val="22"/>
          <w:lang w:eastAsia="ja-JP"/>
        </w:rPr>
        <w:t>Explain that data is deleted from a cell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or group of cells</w:t>
      </w:r>
      <w:r w:rsidRPr="00BB3B1F">
        <w:rPr>
          <w:rFonts w:ascii="Segoe UI" w:eastAsia="MS Mincho" w:hAnsi="Segoe UI" w:cs="Segoe UI"/>
          <w:sz w:val="22"/>
          <w:szCs w:val="22"/>
          <w:lang w:eastAsia="ja-JP"/>
        </w:rPr>
        <w:t xml:space="preserve"> by clicking on the cell</w:t>
      </w:r>
      <w:r>
        <w:rPr>
          <w:rFonts w:ascii="Segoe UI" w:eastAsia="MS Mincho" w:hAnsi="Segoe UI" w:cs="Segoe UI"/>
          <w:sz w:val="22"/>
          <w:szCs w:val="22"/>
          <w:lang w:eastAsia="ja-JP"/>
        </w:rPr>
        <w:t>(s)</w:t>
      </w:r>
      <w:r w:rsidRPr="00BB3B1F">
        <w:rPr>
          <w:rFonts w:ascii="Segoe UI" w:eastAsia="MS Mincho" w:hAnsi="Segoe UI" w:cs="Segoe UI"/>
          <w:sz w:val="22"/>
          <w:szCs w:val="22"/>
          <w:lang w:eastAsia="ja-JP"/>
        </w:rPr>
        <w:t xml:space="preserve"> and pressing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Delete</w:t>
      </w:r>
      <w:r w:rsidR="00362788">
        <w:rPr>
          <w:rFonts w:ascii="Segoe UI" w:eastAsia="MS Mincho" w:hAnsi="Segoe UI" w:cs="Segoe UI"/>
          <w:sz w:val="22"/>
          <w:szCs w:val="22"/>
          <w:lang w:eastAsia="ja-JP"/>
        </w:rPr>
        <w:t xml:space="preserve"> key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92710D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Ask users to complete </w:t>
      </w:r>
      <w:r w:rsidRPr="00125108">
        <w:rPr>
          <w:rFonts w:ascii="Segoe UI" w:eastAsia="MS Mincho" w:hAnsi="Segoe UI" w:cs="Segoe UI"/>
          <w:b/>
          <w:sz w:val="22"/>
          <w:szCs w:val="22"/>
          <w:lang w:eastAsia="ja-JP"/>
        </w:rPr>
        <w:t>Activity #4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2710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5A63D3" w:rsidRDefault="00D849CD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Move and/or Copy</w:t>
      </w:r>
      <w:r w:rsidR="005A63D3">
        <w:rPr>
          <w:rFonts w:ascii="Segoe UI" w:eastAsia="MS Mincho" w:hAnsi="Segoe UI" w:cs="Segoe UI"/>
          <w:sz w:val="22"/>
          <w:szCs w:val="22"/>
          <w:lang w:eastAsia="ja-JP"/>
        </w:rPr>
        <w:t xml:space="preserve"> Data</w:t>
      </w:r>
    </w:p>
    <w:p w:rsidR="00D849CD" w:rsidRPr="00D849CD" w:rsidRDefault="00D849CD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D849CD">
        <w:rPr>
          <w:rFonts w:ascii="Segoe UI" w:eastAsia="MS Mincho" w:hAnsi="Segoe UI" w:cs="Segoe UI"/>
          <w:sz w:val="22"/>
          <w:szCs w:val="22"/>
          <w:lang w:eastAsia="ja-JP"/>
        </w:rPr>
        <w:lastRenderedPageBreak/>
        <w:t>Share that you can move or copy data in the worksheet by completing the following steps:</w:t>
      </w:r>
    </w:p>
    <w:p w:rsidR="00D849CD" w:rsidRPr="00D849CD" w:rsidRDefault="00FB03C1" w:rsidP="00FA6CD2">
      <w:pPr>
        <w:numPr>
          <w:ilvl w:val="1"/>
          <w:numId w:val="12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noProof/>
          <w:sz w:val="22"/>
          <w:szCs w:val="22"/>
        </w:rPr>
        <w:drawing>
          <wp:anchor distT="0" distB="0" distL="114300" distR="114300" simplePos="0" relativeHeight="251657216" behindDoc="0" locked="0" layoutInCell="1" allowOverlap="1">
            <wp:simplePos x="0" y="0"/>
            <wp:positionH relativeFrom="column">
              <wp:posOffset>4998720</wp:posOffset>
            </wp:positionH>
            <wp:positionV relativeFrom="paragraph">
              <wp:posOffset>85090</wp:posOffset>
            </wp:positionV>
            <wp:extent cx="885825" cy="685165"/>
            <wp:effectExtent l="19050" t="19050" r="9525" b="635"/>
            <wp:wrapNone/>
            <wp:docPr id="11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6851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849CD" w:rsidRPr="00D849CD">
        <w:rPr>
          <w:rFonts w:ascii="Segoe UI" w:hAnsi="Segoe UI" w:cs="Segoe UI"/>
          <w:sz w:val="22"/>
          <w:szCs w:val="22"/>
        </w:rPr>
        <w:t>Select the cells you want to move or copy</w:t>
      </w:r>
    </w:p>
    <w:p w:rsidR="00D849CD" w:rsidRPr="00D849CD" w:rsidRDefault="00D849CD" w:rsidP="00FA6CD2">
      <w:pPr>
        <w:numPr>
          <w:ilvl w:val="1"/>
          <w:numId w:val="12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D849CD">
        <w:rPr>
          <w:rFonts w:ascii="Segoe UI" w:hAnsi="Segoe UI" w:cs="Segoe UI"/>
          <w:sz w:val="22"/>
          <w:szCs w:val="22"/>
        </w:rPr>
        <w:t xml:space="preserve">Move the mouse pointer to the edge of the selection until the </w:t>
      </w:r>
      <w:r>
        <w:rPr>
          <w:rFonts w:ascii="Segoe UI" w:hAnsi="Segoe UI" w:cs="Segoe UI"/>
          <w:sz w:val="22"/>
          <w:szCs w:val="22"/>
        </w:rPr>
        <w:t xml:space="preserve">                                        </w:t>
      </w:r>
      <w:r w:rsidRPr="00D849CD">
        <w:rPr>
          <w:rFonts w:ascii="Segoe UI" w:hAnsi="Segoe UI" w:cs="Segoe UI"/>
          <w:sz w:val="22"/>
          <w:szCs w:val="22"/>
        </w:rPr>
        <w:t xml:space="preserve">cursor </w:t>
      </w:r>
      <w:r>
        <w:rPr>
          <w:rFonts w:ascii="Segoe UI" w:hAnsi="Segoe UI" w:cs="Segoe UI"/>
          <w:sz w:val="22"/>
          <w:szCs w:val="22"/>
        </w:rPr>
        <w:t>appears as shown on the right</w:t>
      </w:r>
      <w:r w:rsidRPr="00D849CD">
        <w:rPr>
          <w:rFonts w:ascii="Segoe UI" w:hAnsi="Segoe UI" w:cs="Segoe UI"/>
          <w:sz w:val="22"/>
          <w:szCs w:val="22"/>
        </w:rPr>
        <w:t xml:space="preserve"> </w:t>
      </w:r>
    </w:p>
    <w:p w:rsidR="00D849CD" w:rsidRDefault="00D849CD" w:rsidP="00FA6CD2">
      <w:pPr>
        <w:numPr>
          <w:ilvl w:val="1"/>
          <w:numId w:val="12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D849CD">
        <w:rPr>
          <w:rFonts w:ascii="Segoe UI" w:hAnsi="Segoe UI" w:cs="Segoe UI"/>
          <w:sz w:val="22"/>
          <w:szCs w:val="22"/>
        </w:rPr>
        <w:t>To move the selection, drag it to the desired location.</w:t>
      </w:r>
    </w:p>
    <w:p w:rsidR="00D57190" w:rsidRPr="00D849CD" w:rsidRDefault="00D849CD" w:rsidP="00FA6CD2">
      <w:pPr>
        <w:numPr>
          <w:ilvl w:val="1"/>
          <w:numId w:val="12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>
        <w:rPr>
          <w:rFonts w:ascii="Segoe UI" w:hAnsi="Segoe UI" w:cs="Segoe UI"/>
          <w:sz w:val="22"/>
          <w:szCs w:val="22"/>
        </w:rPr>
        <w:t xml:space="preserve">To copy the selection, hold down the </w:t>
      </w:r>
      <w:r w:rsidRPr="00D849CD">
        <w:rPr>
          <w:rFonts w:ascii="Segoe UI" w:hAnsi="Segoe UI" w:cs="Segoe UI"/>
          <w:b/>
          <w:sz w:val="22"/>
          <w:szCs w:val="22"/>
        </w:rPr>
        <w:t>CTRL</w:t>
      </w:r>
      <w:r>
        <w:rPr>
          <w:rFonts w:ascii="Segoe UI" w:hAnsi="Segoe UI" w:cs="Segoe UI"/>
          <w:sz w:val="22"/>
          <w:szCs w:val="22"/>
        </w:rPr>
        <w:t xml:space="preserve"> button as you drag it to the desired location</w:t>
      </w:r>
    </w:p>
    <w:p w:rsidR="00D849CD" w:rsidRPr="00D849CD" w:rsidRDefault="00D849CD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D849CD">
        <w:rPr>
          <w:rFonts w:ascii="Segoe UI" w:eastAsia="MS Mincho" w:hAnsi="Segoe UI" w:cs="Segoe UI"/>
          <w:sz w:val="22"/>
          <w:szCs w:val="22"/>
          <w:lang w:eastAsia="ja-JP"/>
        </w:rPr>
        <w:t>Share that you can move or copy data to another worksheet by completing the following steps:</w:t>
      </w:r>
    </w:p>
    <w:p w:rsidR="00485CD7" w:rsidRPr="00485CD7" w:rsidRDefault="00485CD7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>Select the cells you want to move or copy.</w:t>
      </w:r>
    </w:p>
    <w:p w:rsidR="00485CD7" w:rsidRPr="00485CD7" w:rsidRDefault="00485CD7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 xml:space="preserve">To move the selection, click the </w:t>
      </w:r>
      <w:r w:rsidRPr="00485CD7">
        <w:rPr>
          <w:rFonts w:ascii="Segoe UI" w:hAnsi="Segoe UI" w:cs="Segoe UI"/>
          <w:b/>
          <w:sz w:val="22"/>
          <w:szCs w:val="22"/>
        </w:rPr>
        <w:t>Cut</w:t>
      </w:r>
      <w:r w:rsidRPr="00485CD7">
        <w:rPr>
          <w:rFonts w:ascii="Segoe UI" w:hAnsi="Segoe UI" w:cs="Segoe UI"/>
          <w:sz w:val="22"/>
          <w:szCs w:val="22"/>
        </w:rPr>
        <w:t xml:space="preserve"> [</w:t>
      </w:r>
      <w:r w:rsidRPr="00485CD7">
        <w:rPr>
          <w:rFonts w:ascii="Segoe UI" w:hAnsi="Segoe UI" w:cs="Segoe UI"/>
          <w:sz w:val="22"/>
          <w:szCs w:val="22"/>
        </w:rPr>
        <w:sym w:font="Wingdings" w:char="F022"/>
      </w:r>
      <w:r w:rsidRPr="00485CD7">
        <w:rPr>
          <w:rFonts w:ascii="Segoe UI" w:hAnsi="Segoe UI" w:cs="Segoe UI"/>
          <w:sz w:val="22"/>
          <w:szCs w:val="22"/>
        </w:rPr>
        <w:t xml:space="preserve">] button on the </w:t>
      </w:r>
      <w:r w:rsidRPr="00485CD7">
        <w:rPr>
          <w:rFonts w:ascii="Segoe UI" w:hAnsi="Segoe UI" w:cs="Segoe UI"/>
          <w:b/>
          <w:sz w:val="22"/>
          <w:szCs w:val="22"/>
        </w:rPr>
        <w:t>Home</w:t>
      </w:r>
      <w:r w:rsidRPr="00485CD7">
        <w:rPr>
          <w:rFonts w:ascii="Segoe UI" w:hAnsi="Segoe UI" w:cs="Segoe UI"/>
          <w:sz w:val="22"/>
          <w:szCs w:val="22"/>
        </w:rPr>
        <w:t xml:space="preserve"> tab. </w:t>
      </w:r>
    </w:p>
    <w:p w:rsidR="00485CD7" w:rsidRPr="00485CD7" w:rsidRDefault="00485CD7" w:rsidP="00FA6CD2">
      <w:pPr>
        <w:numPr>
          <w:ilvl w:val="0"/>
          <w:numId w:val="13"/>
        </w:numPr>
        <w:spacing w:after="60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 xml:space="preserve">To copy the selection, click the </w:t>
      </w:r>
      <w:r w:rsidRPr="00485CD7">
        <w:rPr>
          <w:rFonts w:ascii="Segoe UI" w:hAnsi="Segoe UI" w:cs="Segoe UI"/>
          <w:b/>
          <w:sz w:val="22"/>
          <w:szCs w:val="22"/>
        </w:rPr>
        <w:t>Copy</w:t>
      </w:r>
      <w:r w:rsidRPr="00485CD7">
        <w:rPr>
          <w:rFonts w:ascii="Segoe UI" w:hAnsi="Segoe UI" w:cs="Segoe UI"/>
          <w:sz w:val="22"/>
          <w:szCs w:val="22"/>
        </w:rPr>
        <w:t xml:space="preserve"> button on the </w:t>
      </w:r>
      <w:r w:rsidRPr="00485CD7">
        <w:rPr>
          <w:rFonts w:ascii="Segoe UI" w:hAnsi="Segoe UI" w:cs="Segoe UI"/>
          <w:b/>
          <w:sz w:val="22"/>
          <w:szCs w:val="22"/>
        </w:rPr>
        <w:t>Home</w:t>
      </w:r>
      <w:r w:rsidRPr="00485CD7">
        <w:rPr>
          <w:rFonts w:ascii="Segoe UI" w:hAnsi="Segoe UI" w:cs="Segoe UI"/>
          <w:sz w:val="22"/>
          <w:szCs w:val="22"/>
        </w:rPr>
        <w:t xml:space="preserve"> tab.</w:t>
      </w:r>
    </w:p>
    <w:p w:rsidR="00485CD7" w:rsidRPr="00485CD7" w:rsidRDefault="00485CD7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>If needed, go to the spreadsheet onto which you wish to copy or move the data.</w:t>
      </w:r>
    </w:p>
    <w:p w:rsidR="00485CD7" w:rsidRPr="00485CD7" w:rsidRDefault="00FB03C1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3749040</wp:posOffset>
            </wp:positionH>
            <wp:positionV relativeFrom="paragraph">
              <wp:posOffset>-8890</wp:posOffset>
            </wp:positionV>
            <wp:extent cx="678180" cy="228600"/>
            <wp:effectExtent l="0" t="0" r="0" b="0"/>
            <wp:wrapNone/>
            <wp:docPr id="10" name="Picture 12" descr="Pointer: Select cell shape: White cros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Pointer: Select cell shape: White cros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180" cy="228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5CD7" w:rsidRPr="00485CD7">
        <w:rPr>
          <w:rFonts w:ascii="Segoe UI" w:hAnsi="Segoe UI" w:cs="Segoe UI"/>
          <w:sz w:val="22"/>
          <w:szCs w:val="22"/>
        </w:rPr>
        <w:t xml:space="preserve">Click in the cell where you wish to paste the data. </w:t>
      </w:r>
    </w:p>
    <w:p w:rsidR="00485CD7" w:rsidRDefault="00485CD7" w:rsidP="00FA6CD2">
      <w:pPr>
        <w:numPr>
          <w:ilvl w:val="0"/>
          <w:numId w:val="13"/>
        </w:numPr>
        <w:spacing w:after="60" w:line="259" w:lineRule="auto"/>
        <w:ind w:left="1080"/>
        <w:rPr>
          <w:rFonts w:ascii="Segoe UI" w:hAnsi="Segoe UI" w:cs="Segoe UI"/>
          <w:sz w:val="22"/>
          <w:szCs w:val="22"/>
        </w:rPr>
      </w:pPr>
      <w:r w:rsidRPr="00485CD7">
        <w:rPr>
          <w:rFonts w:ascii="Segoe UI" w:hAnsi="Segoe UI" w:cs="Segoe UI"/>
          <w:sz w:val="22"/>
          <w:szCs w:val="22"/>
        </w:rPr>
        <w:t xml:space="preserve">Click the arrow below the </w:t>
      </w:r>
      <w:r w:rsidRPr="00485CD7">
        <w:rPr>
          <w:rFonts w:ascii="Segoe UI" w:hAnsi="Segoe UI" w:cs="Segoe UI"/>
          <w:b/>
          <w:sz w:val="22"/>
          <w:szCs w:val="22"/>
        </w:rPr>
        <w:t>Paste</w:t>
      </w:r>
      <w:r w:rsidRPr="00485CD7">
        <w:rPr>
          <w:rFonts w:ascii="Segoe UI" w:hAnsi="Segoe UI" w:cs="Segoe UI"/>
          <w:sz w:val="22"/>
          <w:szCs w:val="22"/>
        </w:rPr>
        <w:t xml:space="preserve"> button to select formatting options and paste the content.</w:t>
      </w:r>
    </w:p>
    <w:p w:rsidR="0092710D" w:rsidRDefault="0092710D" w:rsidP="0092710D">
      <w:pPr>
        <w:spacing w:after="60" w:line="259" w:lineRule="auto"/>
        <w:ind w:left="360"/>
        <w:rPr>
          <w:rFonts w:ascii="Segoe UI" w:hAnsi="Segoe UI" w:cs="Segoe UI"/>
          <w:sz w:val="22"/>
          <w:szCs w:val="22"/>
        </w:rPr>
      </w:pPr>
      <w:r w:rsidRPr="0092710D">
        <w:rPr>
          <w:rFonts w:ascii="Segoe UI" w:hAnsi="Segoe UI" w:cs="Segoe UI"/>
          <w:b/>
          <w:sz w:val="22"/>
          <w:szCs w:val="22"/>
        </w:rPr>
        <w:t>ACTIVITY</w:t>
      </w:r>
      <w:r>
        <w:rPr>
          <w:rFonts w:ascii="Segoe UI" w:hAnsi="Segoe UI" w:cs="Segoe UI"/>
          <w:sz w:val="22"/>
          <w:szCs w:val="22"/>
        </w:rPr>
        <w:t xml:space="preserve">: Ask users to complete </w:t>
      </w:r>
      <w:r w:rsidRPr="00125108">
        <w:rPr>
          <w:rFonts w:ascii="Segoe UI" w:hAnsi="Segoe UI" w:cs="Segoe UI"/>
          <w:b/>
          <w:sz w:val="22"/>
          <w:szCs w:val="22"/>
        </w:rPr>
        <w:t>Activity #5</w:t>
      </w:r>
      <w:r>
        <w:rPr>
          <w:rFonts w:ascii="Segoe UI" w:hAnsi="Segoe UI" w:cs="Segoe UI"/>
          <w:sz w:val="22"/>
          <w:szCs w:val="22"/>
        </w:rPr>
        <w:t xml:space="preserve"> on the </w:t>
      </w:r>
      <w:r w:rsidRPr="0092710D">
        <w:rPr>
          <w:rFonts w:ascii="Segoe UI" w:hAnsi="Segoe UI" w:cs="Segoe UI"/>
          <w:i/>
          <w:sz w:val="22"/>
          <w:szCs w:val="22"/>
        </w:rPr>
        <w:t>Activity Sheet</w:t>
      </w:r>
    </w:p>
    <w:p w:rsidR="00125108" w:rsidRPr="00485CD7" w:rsidRDefault="00125108" w:rsidP="0092710D">
      <w:pPr>
        <w:spacing w:after="60" w:line="259" w:lineRule="auto"/>
        <w:ind w:left="360"/>
        <w:rPr>
          <w:rFonts w:ascii="Segoe UI" w:hAnsi="Segoe UI" w:cs="Segoe UI"/>
          <w:sz w:val="22"/>
          <w:szCs w:val="22"/>
        </w:rPr>
      </w:pPr>
    </w:p>
    <w:p w:rsidR="005A63D3" w:rsidRDefault="005A63D3" w:rsidP="00FA6CD2">
      <w:pPr>
        <w:numPr>
          <w:ilvl w:val="0"/>
          <w:numId w:val="9"/>
        </w:num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Simple Formatting</w:t>
      </w:r>
    </w:p>
    <w:p w:rsidR="00D57190" w:rsidRDefault="005A442A" w:rsidP="00FA6CD2">
      <w:pPr>
        <w:numPr>
          <w:ilvl w:val="1"/>
          <w:numId w:val="9"/>
        </w:numPr>
        <w:spacing w:after="60"/>
        <w:ind w:left="720"/>
        <w:rPr>
          <w:rFonts w:ascii="Segoe UI" w:eastAsia="MS Mincho" w:hAnsi="Segoe UI" w:cs="Segoe UI"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sz w:val="22"/>
          <w:szCs w:val="22"/>
          <w:lang w:eastAsia="ja-JP"/>
        </w:rPr>
        <w:t>Share that most of the standard formatting options are available on the</w:t>
      </w: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362788"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Home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 tab</w:t>
      </w:r>
      <w:r w:rsidR="00FA6CD2">
        <w:rPr>
          <w:rFonts w:ascii="Segoe UI" w:eastAsia="MS Mincho" w:hAnsi="Segoe UI" w:cs="Segoe UI"/>
          <w:sz w:val="22"/>
          <w:szCs w:val="22"/>
          <w:lang w:eastAsia="ja-JP"/>
        </w:rPr>
        <w:t xml:space="preserve"> and include the following tools:</w:t>
      </w:r>
    </w:p>
    <w:p w:rsidR="00D57190" w:rsidRDefault="00362788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Font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Font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allows users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change text font</w:t>
      </w:r>
    </w:p>
    <w:p w:rsid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Font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Size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users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change text size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Bold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users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bold text or data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Italic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allows 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italicize text or data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Underline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 xml:space="preserve">: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allow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underline text or data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Font color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change font color</w:t>
      </w:r>
    </w:p>
    <w:p w:rsidR="00FA6CD2" w:rsidRPr="00FA6CD2" w:rsidRDefault="00FA6CD2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FA6CD2">
        <w:rPr>
          <w:rFonts w:ascii="Segoe UI" w:eastAsia="MS Mincho" w:hAnsi="Segoe UI" w:cs="Segoe UI"/>
          <w:b/>
          <w:sz w:val="22"/>
          <w:szCs w:val="22"/>
          <w:lang w:eastAsia="ja-JP"/>
        </w:rPr>
        <w:t>Fill color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fill a cell with color</w:t>
      </w:r>
    </w:p>
    <w:p w:rsidR="00FA6CD2" w:rsidRPr="00FA6CD2" w:rsidRDefault="00666E6B" w:rsidP="00FA6CD2">
      <w:pPr>
        <w:numPr>
          <w:ilvl w:val="3"/>
          <w:numId w:val="15"/>
        </w:numPr>
        <w:spacing w:after="60"/>
        <w:ind w:left="1440"/>
        <w:rPr>
          <w:rFonts w:ascii="Segoe UI" w:eastAsia="MS Mincho" w:hAnsi="Segoe UI" w:cs="Segoe UI"/>
          <w:b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Border</w:t>
      </w:r>
      <w:r w:rsidR="00DC45E4" w:rsidRPr="00F32BBF">
        <w:rPr>
          <w:rFonts w:ascii="Segoe UI" w:eastAsia="MS Mincho" w:hAnsi="Segoe UI" w:cs="Segoe UI"/>
          <w:sz w:val="22"/>
          <w:szCs w:val="22"/>
          <w:lang w:eastAsia="ja-JP"/>
        </w:rPr>
        <w:t>:</w:t>
      </w:r>
      <w:r w:rsidR="00DC45E4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allows 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DC45E4" w:rsidRPr="00DC45E4">
        <w:rPr>
          <w:rFonts w:ascii="Segoe UI" w:eastAsia="MS Mincho" w:hAnsi="Segoe UI" w:cs="Segoe UI"/>
          <w:sz w:val="22"/>
          <w:szCs w:val="22"/>
          <w:lang w:eastAsia="ja-JP"/>
        </w:rPr>
        <w:t xml:space="preserve"> to put gridlines around text, a cell, or a page</w:t>
      </w:r>
    </w:p>
    <w:p w:rsidR="00D57190" w:rsidRDefault="00362788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Alignment</w:t>
      </w:r>
      <w:r w:rsidR="00D57190"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FA6CD2" w:rsidRDefault="00DC45E4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Top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Align</w:t>
      </w:r>
      <w:r w:rsidR="00FA6CD2"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Middle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Align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,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Bottom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Align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 align text to the top of the cell, center it evenly between the top and the bottom, or align it to the bottom</w:t>
      </w:r>
    </w:p>
    <w:p w:rsidR="00DE7888" w:rsidRPr="00DE7888" w:rsidRDefault="00DE7888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b/>
          <w:sz w:val="22"/>
          <w:szCs w:val="22"/>
          <w:lang w:eastAsia="ja-JP"/>
        </w:rPr>
        <w:t>Left Align, Center Align, Right Align</w:t>
      </w:r>
      <w:r w:rsidRPr="00DE7888">
        <w:rPr>
          <w:rFonts w:ascii="Segoe UI" w:eastAsia="MS Mincho" w:hAnsi="Segoe UI" w:cs="Segoe UI"/>
          <w:sz w:val="22"/>
          <w:szCs w:val="22"/>
          <w:lang w:eastAsia="ja-JP"/>
        </w:rPr>
        <w:t>: allows users to align text to the left, center, or right margin of the cell</w:t>
      </w:r>
    </w:p>
    <w:p w:rsidR="00FA6CD2" w:rsidRDefault="00DC45E4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Decrease I</w:t>
      </w:r>
      <w:r w:rsidR="00FA6CD2"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ndent</w:t>
      </w:r>
      <w:r>
        <w:rPr>
          <w:rFonts w:ascii="Segoe UI" w:eastAsia="MS Mincho" w:hAnsi="Segoe UI" w:cs="Segoe UI"/>
          <w:sz w:val="22"/>
          <w:szCs w:val="22"/>
          <w:lang w:eastAsia="ja-JP"/>
        </w:rPr>
        <w:t>/</w:t>
      </w:r>
      <w:r w:rsidRPr="00DC45E4">
        <w:rPr>
          <w:rFonts w:ascii="Segoe UI" w:eastAsia="MS Mincho" w:hAnsi="Segoe UI" w:cs="Segoe UI"/>
          <w:b/>
          <w:sz w:val="22"/>
          <w:szCs w:val="22"/>
          <w:lang w:eastAsia="ja-JP"/>
        </w:rPr>
        <w:t>Increase Indent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to</w:t>
      </w:r>
      <w:r w:rsidR="00666E6B">
        <w:rPr>
          <w:rFonts w:ascii="Segoe UI" w:eastAsia="MS Mincho" w:hAnsi="Segoe UI" w:cs="Segoe UI"/>
          <w:sz w:val="22"/>
          <w:szCs w:val="22"/>
          <w:lang w:eastAsia="ja-JP"/>
        </w:rPr>
        <w:t xml:space="preserve"> decrease or increase the </w:t>
      </w:r>
      <w:r w:rsidR="00B5304A">
        <w:rPr>
          <w:rFonts w:ascii="Segoe UI" w:eastAsia="MS Mincho" w:hAnsi="Segoe UI" w:cs="Segoe UI"/>
          <w:sz w:val="22"/>
          <w:szCs w:val="22"/>
          <w:lang w:eastAsia="ja-JP"/>
        </w:rPr>
        <w:t>margin</w:t>
      </w:r>
      <w:r w:rsidR="00666E6B">
        <w:rPr>
          <w:rFonts w:ascii="Segoe UI" w:eastAsia="MS Mincho" w:hAnsi="Segoe UI" w:cs="Segoe UI"/>
          <w:sz w:val="22"/>
          <w:szCs w:val="22"/>
          <w:lang w:eastAsia="ja-JP"/>
        </w:rPr>
        <w:t xml:space="preserve"> between your text and the cell border</w:t>
      </w:r>
    </w:p>
    <w:p w:rsidR="002E33E8" w:rsidRDefault="002E33E8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F32BBF">
        <w:rPr>
          <w:rFonts w:ascii="Segoe UI" w:eastAsia="MS Mincho" w:hAnsi="Segoe UI" w:cs="Segoe UI"/>
          <w:b/>
          <w:sz w:val="22"/>
          <w:szCs w:val="22"/>
          <w:lang w:eastAsia="ja-JP"/>
        </w:rPr>
        <w:t>Orientation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 w:rsidR="00F32BBF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F32BBF">
        <w:rPr>
          <w:rFonts w:ascii="Segoe UI" w:eastAsia="MS Mincho" w:hAnsi="Segoe UI" w:cs="Segoe UI"/>
          <w:sz w:val="22"/>
          <w:szCs w:val="22"/>
          <w:lang w:eastAsia="ja-JP"/>
        </w:rPr>
        <w:t xml:space="preserve"> to rotate text to a vertical or diagonal orientation (frequently used to label narrow cells)</w:t>
      </w:r>
    </w:p>
    <w:p w:rsidR="00FA6CD2" w:rsidRDefault="00FA6CD2" w:rsidP="00FA6CD2">
      <w:pPr>
        <w:numPr>
          <w:ilvl w:val="3"/>
          <w:numId w:val="14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177A9">
        <w:rPr>
          <w:rFonts w:ascii="Segoe UI" w:eastAsia="MS Mincho" w:hAnsi="Segoe UI" w:cs="Segoe UI"/>
          <w:b/>
          <w:sz w:val="22"/>
          <w:szCs w:val="22"/>
          <w:lang w:eastAsia="ja-JP"/>
        </w:rPr>
        <w:t>Wrap text within a cell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 w:rsidR="007177A9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7177A9">
        <w:rPr>
          <w:rFonts w:ascii="Segoe UI" w:eastAsia="MS Mincho" w:hAnsi="Segoe UI" w:cs="Segoe UI"/>
          <w:sz w:val="22"/>
          <w:szCs w:val="22"/>
          <w:lang w:eastAsia="ja-JP"/>
        </w:rPr>
        <w:t xml:space="preserve"> auto-expand the row height of a cell to be sure all text within in is visible</w:t>
      </w:r>
    </w:p>
    <w:p w:rsidR="00FA6CD2" w:rsidRDefault="00FA6CD2" w:rsidP="00FA6CD2">
      <w:pPr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177A9">
        <w:rPr>
          <w:rFonts w:ascii="Segoe UI" w:eastAsia="MS Mincho" w:hAnsi="Segoe UI" w:cs="Segoe UI"/>
          <w:b/>
          <w:sz w:val="22"/>
          <w:szCs w:val="22"/>
          <w:lang w:eastAsia="ja-JP"/>
        </w:rPr>
        <w:lastRenderedPageBreak/>
        <w:t>Merge and Center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 xml:space="preserve">: allows </w:t>
      </w:r>
      <w:r w:rsidR="007177A9">
        <w:rPr>
          <w:rFonts w:ascii="Segoe UI" w:eastAsia="MS Mincho" w:hAnsi="Segoe UI" w:cs="Segoe UI"/>
          <w:sz w:val="22"/>
          <w:szCs w:val="22"/>
          <w:lang w:eastAsia="ja-JP"/>
        </w:rPr>
        <w:t>u</w:t>
      </w:r>
      <w:r w:rsidR="0014430B">
        <w:rPr>
          <w:rFonts w:ascii="Segoe UI" w:eastAsia="MS Mincho" w:hAnsi="Segoe UI" w:cs="Segoe UI"/>
          <w:sz w:val="22"/>
          <w:szCs w:val="22"/>
          <w:lang w:eastAsia="ja-JP"/>
        </w:rPr>
        <w:t>sers</w:t>
      </w:r>
      <w:r w:rsidR="007177A9">
        <w:rPr>
          <w:rFonts w:ascii="Segoe UI" w:eastAsia="MS Mincho" w:hAnsi="Segoe UI" w:cs="Segoe UI"/>
          <w:sz w:val="22"/>
          <w:szCs w:val="22"/>
          <w:lang w:eastAsia="ja-JP"/>
        </w:rPr>
        <w:t xml:space="preserve"> to join multiple cells into one</w:t>
      </w:r>
      <w:r w:rsidR="00252407">
        <w:rPr>
          <w:rFonts w:ascii="Segoe UI" w:eastAsia="MS Mincho" w:hAnsi="Segoe UI" w:cs="Segoe UI"/>
          <w:sz w:val="22"/>
          <w:szCs w:val="22"/>
          <w:lang w:eastAsia="ja-JP"/>
        </w:rPr>
        <w:t xml:space="preserve"> cell and center the text inside of it (typically used for headers)</w:t>
      </w:r>
    </w:p>
    <w:p w:rsidR="00362788" w:rsidRDefault="00362788" w:rsidP="00FA6CD2">
      <w:pPr>
        <w:numPr>
          <w:ilvl w:val="2"/>
          <w:numId w:val="9"/>
        </w:numPr>
        <w:spacing w:after="60"/>
        <w:ind w:left="1080"/>
        <w:rPr>
          <w:rFonts w:ascii="Segoe UI" w:eastAsia="MS Mincho" w:hAnsi="Segoe UI" w:cs="Segoe UI"/>
          <w:sz w:val="22"/>
          <w:szCs w:val="22"/>
          <w:lang w:eastAsia="ja-JP"/>
        </w:rPr>
      </w:pPr>
      <w:r w:rsidRPr="008D3A5A">
        <w:rPr>
          <w:rFonts w:ascii="Segoe UI" w:eastAsia="MS Mincho" w:hAnsi="Segoe UI" w:cs="Segoe UI"/>
          <w:b/>
          <w:sz w:val="22"/>
          <w:szCs w:val="22"/>
          <w:lang w:eastAsia="ja-JP"/>
        </w:rPr>
        <w:t>Number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group</w:t>
      </w:r>
    </w:p>
    <w:p w:rsidR="002E33E8" w:rsidRDefault="007D6A0C" w:rsidP="007D6A0C">
      <w:pPr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D6A0C">
        <w:rPr>
          <w:rFonts w:ascii="Segoe UI" w:eastAsia="MS Mincho" w:hAnsi="Segoe UI" w:cs="Segoe UI"/>
          <w:b/>
          <w:sz w:val="22"/>
          <w:szCs w:val="22"/>
          <w:lang w:eastAsia="ja-JP"/>
        </w:rPr>
        <w:t>Accounting Number Format</w:t>
      </w:r>
      <w:r>
        <w:rPr>
          <w:rFonts w:ascii="Segoe UI" w:eastAsia="MS Mincho" w:hAnsi="Segoe UI" w:cs="Segoe UI"/>
          <w:sz w:val="22"/>
          <w:szCs w:val="22"/>
          <w:lang w:eastAsia="ja-JP"/>
        </w:rPr>
        <w:t>: allows users to a</w:t>
      </w:r>
      <w:r w:rsidR="00B603FF">
        <w:rPr>
          <w:rFonts w:ascii="Segoe UI" w:eastAsia="MS Mincho" w:hAnsi="Segoe UI" w:cs="Segoe UI"/>
          <w:sz w:val="22"/>
          <w:szCs w:val="22"/>
          <w:lang w:eastAsia="ja-JP"/>
        </w:rPr>
        <w:t>dd symbols like dollar signs, percent signs, and commas</w:t>
      </w:r>
    </w:p>
    <w:p w:rsidR="00B603FF" w:rsidRDefault="007D6A0C" w:rsidP="007D6A0C">
      <w:pPr>
        <w:numPr>
          <w:ilvl w:val="3"/>
          <w:numId w:val="9"/>
        </w:numPr>
        <w:spacing w:after="60"/>
        <w:ind w:left="1440"/>
        <w:rPr>
          <w:rFonts w:ascii="Segoe UI" w:eastAsia="MS Mincho" w:hAnsi="Segoe UI" w:cs="Segoe UI"/>
          <w:sz w:val="22"/>
          <w:szCs w:val="22"/>
          <w:lang w:eastAsia="ja-JP"/>
        </w:rPr>
      </w:pPr>
      <w:r w:rsidRPr="007D6A0C">
        <w:rPr>
          <w:rFonts w:ascii="Segoe UI" w:eastAsia="MS Mincho" w:hAnsi="Segoe UI" w:cs="Segoe UI"/>
          <w:b/>
          <w:sz w:val="22"/>
          <w:szCs w:val="22"/>
          <w:lang w:eastAsia="ja-JP"/>
        </w:rPr>
        <w:t>Increase Decimal/Decrease Decimal</w:t>
      </w:r>
      <w:r>
        <w:rPr>
          <w:rFonts w:ascii="Segoe UI" w:eastAsia="MS Mincho" w:hAnsi="Segoe UI" w:cs="Segoe UI"/>
          <w:sz w:val="22"/>
          <w:szCs w:val="22"/>
          <w:lang w:eastAsia="ja-JP"/>
        </w:rPr>
        <w:t>: allows users to show more or less precise figures by displaying more or less decimal places</w:t>
      </w:r>
    </w:p>
    <w:p w:rsidR="00C93836" w:rsidRDefault="00B02908" w:rsidP="00B02908">
      <w:pPr>
        <w:numPr>
          <w:ilvl w:val="0"/>
          <w:numId w:val="1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>
        <w:rPr>
          <w:rFonts w:ascii="Segoe UI" w:eastAsia="MS Mincho" w:hAnsi="Segoe UI" w:cs="Segoe UI"/>
          <w:sz w:val="22"/>
          <w:szCs w:val="22"/>
          <w:lang w:eastAsia="ja-JP"/>
        </w:rPr>
        <w:t>Share that to use the formatting options, a user needs to select the cell or cell range and click on the desired button.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92710D">
        <w:rPr>
          <w:rFonts w:ascii="Segoe UI" w:eastAsia="MS Mincho" w:hAnsi="Segoe UI" w:cs="Segoe UI"/>
          <w:b/>
          <w:sz w:val="22"/>
          <w:szCs w:val="22"/>
          <w:lang w:eastAsia="ja-JP"/>
        </w:rPr>
        <w:t>ACTIVITY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: Ask users to complete </w:t>
      </w:r>
      <w:r w:rsidRPr="00125108">
        <w:rPr>
          <w:rFonts w:ascii="Segoe UI" w:eastAsia="MS Mincho" w:hAnsi="Segoe UI" w:cs="Segoe UI"/>
          <w:b/>
          <w:sz w:val="22"/>
          <w:szCs w:val="22"/>
          <w:lang w:eastAsia="ja-JP"/>
        </w:rPr>
        <w:t>Activity #6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on the </w:t>
      </w:r>
      <w:r w:rsidRPr="0092710D">
        <w:rPr>
          <w:rFonts w:ascii="Segoe UI" w:eastAsia="MS Mincho" w:hAnsi="Segoe UI" w:cs="Segoe UI"/>
          <w:i/>
          <w:sz w:val="22"/>
          <w:szCs w:val="22"/>
          <w:lang w:eastAsia="ja-JP"/>
        </w:rPr>
        <w:t>Activity Sheet</w:t>
      </w: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92710D" w:rsidRDefault="0092710D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  <w:r w:rsidRPr="006A25E8">
        <w:rPr>
          <w:rFonts w:ascii="Segoe UI" w:eastAsia="MS Mincho" w:hAnsi="Segoe UI" w:cs="Segoe UI"/>
          <w:b/>
          <w:sz w:val="22"/>
          <w:szCs w:val="22"/>
          <w:u w:val="single"/>
          <w:lang w:eastAsia="ja-JP"/>
        </w:rPr>
        <w:t>NOTE:</w:t>
      </w:r>
      <w:r>
        <w:rPr>
          <w:rFonts w:ascii="Segoe UI" w:eastAsia="MS Mincho" w:hAnsi="Segoe UI" w:cs="Segoe UI"/>
          <w:sz w:val="22"/>
          <w:szCs w:val="22"/>
          <w:lang w:eastAsia="ja-JP"/>
        </w:rPr>
        <w:t xml:space="preserve"> If participants finish early or there is time left at the end of class, </w:t>
      </w:r>
      <w:r w:rsidR="006A25E8">
        <w:rPr>
          <w:rFonts w:ascii="Segoe UI" w:eastAsia="MS Mincho" w:hAnsi="Segoe UI" w:cs="Segoe UI"/>
          <w:sz w:val="22"/>
          <w:szCs w:val="22"/>
          <w:lang w:eastAsia="ja-JP"/>
        </w:rPr>
        <w:t xml:space="preserve">encourage them to work on the supplemental </w:t>
      </w:r>
      <w:r w:rsidR="006A25E8" w:rsidRPr="0014430B">
        <w:rPr>
          <w:rFonts w:ascii="Segoe UI" w:eastAsia="MS Mincho" w:hAnsi="Segoe UI" w:cs="Segoe UI"/>
          <w:i/>
          <w:sz w:val="22"/>
          <w:szCs w:val="22"/>
          <w:lang w:eastAsia="ja-JP"/>
        </w:rPr>
        <w:t>Review</w:t>
      </w:r>
      <w:r w:rsidR="006A25E8">
        <w:rPr>
          <w:rFonts w:ascii="Segoe UI" w:eastAsia="MS Mincho" w:hAnsi="Segoe UI" w:cs="Segoe UI"/>
          <w:sz w:val="22"/>
          <w:szCs w:val="22"/>
          <w:lang w:eastAsia="ja-JP"/>
        </w:rPr>
        <w:t xml:space="preserve"> worksheet for additional practice. </w:t>
      </w:r>
    </w:p>
    <w:p w:rsidR="006A25E8" w:rsidRPr="00573EF5" w:rsidRDefault="006A25E8" w:rsidP="0092710D">
      <w:pPr>
        <w:spacing w:after="60"/>
        <w:ind w:left="360"/>
        <w:rPr>
          <w:rFonts w:ascii="Segoe UI" w:eastAsia="MS Mincho" w:hAnsi="Segoe UI" w:cs="Segoe UI"/>
          <w:sz w:val="22"/>
          <w:szCs w:val="22"/>
          <w:lang w:eastAsia="ja-JP"/>
        </w:rPr>
      </w:pPr>
    </w:p>
    <w:p w:rsidR="004F0DE8" w:rsidRPr="00942B6A" w:rsidRDefault="00EE7932" w:rsidP="00072D30">
      <w:pPr>
        <w:spacing w:after="60"/>
        <w:rPr>
          <w:rFonts w:ascii="Segoe UI" w:eastAsia="MS Mincho" w:hAnsi="Segoe UI" w:cs="Segoe UI"/>
          <w:b/>
          <w:sz w:val="22"/>
          <w:szCs w:val="22"/>
          <w:lang w:eastAsia="ja-JP"/>
        </w:rPr>
      </w:pPr>
      <w:r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>Wrap Up/Closing</w:t>
      </w:r>
      <w:r w:rsidR="006A25E8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(3</w:t>
      </w:r>
      <w:r w:rsidR="00C41085" w:rsidRPr="00942B6A">
        <w:rPr>
          <w:rFonts w:ascii="Segoe UI" w:eastAsia="MS Mincho" w:hAnsi="Segoe UI" w:cs="Segoe UI"/>
          <w:b/>
          <w:sz w:val="22"/>
          <w:szCs w:val="22"/>
          <w:lang w:eastAsia="ja-JP"/>
        </w:rPr>
        <w:t xml:space="preserve"> mins.)</w:t>
      </w:r>
    </w:p>
    <w:p w:rsidR="004F0DE8" w:rsidRPr="00573EF5" w:rsidRDefault="004F0DE8" w:rsidP="00FA6CD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Hig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hlight the upcoming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technology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class</w:t>
      </w:r>
      <w:r w:rsidR="002673C2" w:rsidRPr="00573EF5">
        <w:rPr>
          <w:rFonts w:ascii="Segoe UI" w:eastAsia="MS Mincho" w:hAnsi="Segoe UI" w:cs="Segoe UI"/>
          <w:sz w:val="22"/>
          <w:szCs w:val="22"/>
          <w:lang w:eastAsia="ja-JP"/>
        </w:rPr>
        <w:t>es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and share the types of topic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s </w:t>
      </w:r>
      <w:r w:rsidR="00DA5580">
        <w:rPr>
          <w:rFonts w:ascii="Segoe UI" w:eastAsia="MS Mincho" w:hAnsi="Segoe UI" w:cs="Segoe UI"/>
          <w:sz w:val="22"/>
          <w:szCs w:val="22"/>
          <w:lang w:eastAsia="ja-JP"/>
        </w:rPr>
        <w:t>that will be covered</w:t>
      </w:r>
    </w:p>
    <w:p w:rsidR="004F0DE8" w:rsidRPr="00573EF5" w:rsidRDefault="004F0DE8" w:rsidP="00FA6CD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>Ask if there are qu</w:t>
      </w:r>
      <w:r w:rsidR="003F32C0" w:rsidRPr="00573EF5">
        <w:rPr>
          <w:rFonts w:ascii="Segoe UI" w:eastAsia="MS Mincho" w:hAnsi="Segoe UI" w:cs="Segoe UI"/>
          <w:sz w:val="22"/>
          <w:szCs w:val="22"/>
          <w:lang w:eastAsia="ja-JP"/>
        </w:rPr>
        <w:t>estions and answer any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 that were “pa</w:t>
      </w:r>
      <w:r w:rsidR="00407F92" w:rsidRPr="00573EF5">
        <w:rPr>
          <w:rFonts w:ascii="Segoe UI" w:eastAsia="MS Mincho" w:hAnsi="Segoe UI" w:cs="Segoe UI"/>
          <w:sz w:val="22"/>
          <w:szCs w:val="22"/>
          <w:lang w:eastAsia="ja-JP"/>
        </w:rPr>
        <w:t>rked” during the session</w:t>
      </w:r>
    </w:p>
    <w:p w:rsidR="006D7750" w:rsidRPr="00573EF5" w:rsidRDefault="0054777F" w:rsidP="00FA6CD2">
      <w:pPr>
        <w:numPr>
          <w:ilvl w:val="0"/>
          <w:numId w:val="6"/>
        </w:numPr>
        <w:spacing w:after="60"/>
        <w:rPr>
          <w:rFonts w:ascii="Segoe UI" w:eastAsia="MS Mincho" w:hAnsi="Segoe UI" w:cs="Segoe UI"/>
          <w:sz w:val="22"/>
          <w:szCs w:val="22"/>
          <w:lang w:eastAsia="ja-JP"/>
        </w:rPr>
      </w:pP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Thank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participants </w:t>
      </w:r>
      <w:r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for coming and ask them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 xml:space="preserve">to complete </w:t>
      </w:r>
      <w:r w:rsidR="006A25E8">
        <w:rPr>
          <w:rFonts w:ascii="Segoe UI" w:eastAsia="MS Mincho" w:hAnsi="Segoe UI" w:cs="Segoe UI"/>
          <w:sz w:val="22"/>
          <w:szCs w:val="22"/>
          <w:lang w:eastAsia="ja-JP"/>
        </w:rPr>
        <w:t xml:space="preserve">the </w:t>
      </w:r>
      <w:r w:rsidR="004F0DE8" w:rsidRPr="00573EF5">
        <w:rPr>
          <w:rFonts w:ascii="Segoe UI" w:eastAsia="MS Mincho" w:hAnsi="Segoe UI" w:cs="Segoe UI"/>
          <w:sz w:val="22"/>
          <w:szCs w:val="22"/>
          <w:lang w:eastAsia="ja-JP"/>
        </w:rPr>
        <w:t>class sur</w:t>
      </w:r>
      <w:r w:rsidR="006A25E8">
        <w:rPr>
          <w:rFonts w:ascii="Segoe UI" w:eastAsia="MS Mincho" w:hAnsi="Segoe UI" w:cs="Segoe UI"/>
          <w:sz w:val="22"/>
          <w:szCs w:val="22"/>
          <w:lang w:eastAsia="ja-JP"/>
        </w:rPr>
        <w:t>vey before leaving</w:t>
      </w:r>
    </w:p>
    <w:p w:rsidR="00067066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996713" w:rsidRPr="00573EF5" w:rsidRDefault="00996713" w:rsidP="00400E5F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p w:rsidR="00067066" w:rsidRPr="00573EF5" w:rsidRDefault="00996713" w:rsidP="00EE7932">
      <w:pPr>
        <w:pStyle w:val="00Bodybullets"/>
        <w:numPr>
          <w:ilvl w:val="0"/>
          <w:numId w:val="0"/>
        </w:numPr>
        <w:ind w:left="360"/>
        <w:rPr>
          <w:rFonts w:ascii="Segoe UI" w:hAnsi="Segoe UI" w:cs="Segoe UI"/>
        </w:rPr>
      </w:pPr>
      <w:r w:rsidRPr="00573EF5">
        <w:rPr>
          <w:rFonts w:ascii="Segoe UI" w:hAnsi="Segoe UI" w:cs="Segoe UI"/>
        </w:rPr>
        <w:t xml:space="preserve"> </w:t>
      </w:r>
    </w:p>
    <w:sectPr w:rsidR="00067066" w:rsidRPr="00573EF5" w:rsidSect="004F0DE8">
      <w:footerReference w:type="default" r:id="rId18"/>
      <w:pgSz w:w="12240" w:h="15840" w:code="1"/>
      <w:pgMar w:top="1080" w:right="1080" w:bottom="1080" w:left="1080" w:header="576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347B" w:rsidRDefault="009C347B">
      <w:r>
        <w:separator/>
      </w:r>
    </w:p>
  </w:endnote>
  <w:endnote w:type="continuationSeparator" w:id="0">
    <w:p w:rsidR="009C347B" w:rsidRDefault="009C34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5108" w:rsidRPr="00FB03C1" w:rsidRDefault="00FB03C1" w:rsidP="00FB03C1">
    <w:pPr>
      <w:pStyle w:val="Footer"/>
      <w:tabs>
        <w:tab w:val="clear" w:pos="4320"/>
        <w:tab w:val="clear" w:pos="8640"/>
        <w:tab w:val="right" w:pos="10350"/>
      </w:tabs>
      <w:rPr>
        <w:rFonts w:ascii="Arial" w:hAnsi="Arial" w:cs="Arial"/>
        <w:sz w:val="18"/>
        <w:szCs w:val="16"/>
      </w:rPr>
    </w:pP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r w:rsidR="00125108" w:rsidRPr="00F23BBC">
      <w:rPr>
        <w:rFonts w:ascii="Segoe UI" w:hAnsi="Segoe UI" w:cs="Segoe UI"/>
        <w:sz w:val="18"/>
        <w:szCs w:val="16"/>
      </w:rPr>
      <w:tab/>
    </w:r>
    <w:r w:rsidR="00F23BBC" w:rsidRPr="00F23BBC">
      <w:rPr>
        <w:rFonts w:ascii="Segoe UI" w:hAnsi="Segoe UI" w:cs="Segoe UI"/>
        <w:sz w:val="18"/>
        <w:szCs w:val="16"/>
      </w:rPr>
      <w:t>11</w:t>
    </w:r>
    <w:r w:rsidR="00125108" w:rsidRPr="00F23BBC">
      <w:rPr>
        <w:rFonts w:ascii="Segoe UI" w:hAnsi="Segoe UI" w:cs="Segoe UI"/>
        <w:sz w:val="18"/>
        <w:szCs w:val="16"/>
      </w:rPr>
      <w:t>/15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347B" w:rsidRDefault="009C347B">
      <w:r>
        <w:separator/>
      </w:r>
    </w:p>
  </w:footnote>
  <w:footnote w:type="continuationSeparator" w:id="0">
    <w:p w:rsidR="009C347B" w:rsidRDefault="009C34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A1219"/>
    <w:multiLevelType w:val="hybridMultilevel"/>
    <w:tmpl w:val="919A2990"/>
    <w:lvl w:ilvl="0" w:tplc="12489B6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MS Mincho" w:hAnsi="Symbol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932474"/>
    <w:multiLevelType w:val="hybridMultilevel"/>
    <w:tmpl w:val="6A0A9A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13B5371"/>
    <w:multiLevelType w:val="hybridMultilevel"/>
    <w:tmpl w:val="DDDA958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2261B8E"/>
    <w:multiLevelType w:val="hybridMultilevel"/>
    <w:tmpl w:val="7E46CCD4"/>
    <w:lvl w:ilvl="0" w:tplc="467EB62E">
      <w:start w:val="1"/>
      <w:numFmt w:val="decimal"/>
      <w:pStyle w:val="00-Bodynumbers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AAE53C5"/>
    <w:multiLevelType w:val="hybridMultilevel"/>
    <w:tmpl w:val="DEA4F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E45CC2"/>
    <w:multiLevelType w:val="hybridMultilevel"/>
    <w:tmpl w:val="A1AE1B4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0C223C6"/>
    <w:multiLevelType w:val="hybridMultilevel"/>
    <w:tmpl w:val="32BE15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0B27E2"/>
    <w:multiLevelType w:val="multilevel"/>
    <w:tmpl w:val="C8C6F112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3">
      <w:start w:val="1"/>
      <w:numFmt w:val="bullet"/>
      <w:pStyle w:val="Activity2nd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color w:val="auto"/>
      </w:rPr>
    </w:lvl>
  </w:abstractNum>
  <w:abstractNum w:abstractNumId="8" w15:restartNumberingAfterBreak="0">
    <w:nsid w:val="257C5258"/>
    <w:multiLevelType w:val="hybridMultilevel"/>
    <w:tmpl w:val="8FCE3800"/>
    <w:lvl w:ilvl="0" w:tplc="1160DC64">
      <w:start w:val="1"/>
      <w:numFmt w:val="bullet"/>
      <w:pStyle w:val="00TableBullet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DDC77CA">
      <w:start w:val="1"/>
      <w:numFmt w:val="bullet"/>
      <w:lvlText w:val="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258814A7"/>
    <w:multiLevelType w:val="hybridMultilevel"/>
    <w:tmpl w:val="00C4AA7C"/>
    <w:lvl w:ilvl="0" w:tplc="8A66F310">
      <w:start w:val="1"/>
      <w:numFmt w:val="decimal"/>
      <w:lvlRestart w:val="0"/>
      <w:pStyle w:val="Procedure"/>
      <w:lvlText w:val="%1."/>
      <w:lvlJc w:val="left"/>
      <w:pPr>
        <w:tabs>
          <w:tab w:val="num" w:pos="938"/>
        </w:tabs>
        <w:ind w:left="93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8"/>
        </w:tabs>
        <w:ind w:left="21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938"/>
        </w:tabs>
        <w:ind w:left="93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58"/>
        </w:tabs>
        <w:ind w:left="1658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2378"/>
        </w:tabs>
        <w:ind w:left="237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8"/>
        </w:tabs>
        <w:ind w:left="309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18"/>
        </w:tabs>
        <w:ind w:left="381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4538"/>
        </w:tabs>
        <w:ind w:left="453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58"/>
        </w:tabs>
        <w:ind w:left="5258" w:hanging="180"/>
      </w:pPr>
    </w:lvl>
  </w:abstractNum>
  <w:abstractNum w:abstractNumId="10" w15:restartNumberingAfterBreak="0">
    <w:nsid w:val="3FAE3727"/>
    <w:multiLevelType w:val="hybridMultilevel"/>
    <w:tmpl w:val="2B6648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910B79"/>
    <w:multiLevelType w:val="hybridMultilevel"/>
    <w:tmpl w:val="A8DC9C5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76632B"/>
    <w:multiLevelType w:val="hybridMultilevel"/>
    <w:tmpl w:val="64684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996D54"/>
    <w:multiLevelType w:val="hybridMultilevel"/>
    <w:tmpl w:val="247869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4C308B"/>
    <w:multiLevelType w:val="hybridMultilevel"/>
    <w:tmpl w:val="F6467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D">
      <w:start w:val="1"/>
      <w:numFmt w:val="bullet"/>
      <w:lvlText w:val="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41A4FEA"/>
    <w:multiLevelType w:val="hybridMultilevel"/>
    <w:tmpl w:val="5752482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pStyle w:val="Activity1stBulletCharChar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79812B6E"/>
    <w:multiLevelType w:val="hybridMultilevel"/>
    <w:tmpl w:val="B5864C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7"/>
  </w:num>
  <w:num w:numId="3">
    <w:abstractNumId w:val="9"/>
  </w:num>
  <w:num w:numId="4">
    <w:abstractNumId w:val="3"/>
  </w:num>
  <w:num w:numId="5">
    <w:abstractNumId w:val="0"/>
  </w:num>
  <w:num w:numId="6">
    <w:abstractNumId w:val="2"/>
  </w:num>
  <w:num w:numId="7">
    <w:abstractNumId w:val="15"/>
  </w:num>
  <w:num w:numId="8">
    <w:abstractNumId w:val="6"/>
  </w:num>
  <w:num w:numId="9">
    <w:abstractNumId w:val="13"/>
  </w:num>
  <w:num w:numId="10">
    <w:abstractNumId w:val="1"/>
  </w:num>
  <w:num w:numId="11">
    <w:abstractNumId w:val="10"/>
  </w:num>
  <w:num w:numId="12">
    <w:abstractNumId w:val="16"/>
  </w:num>
  <w:num w:numId="13">
    <w:abstractNumId w:val="5"/>
  </w:num>
  <w:num w:numId="14">
    <w:abstractNumId w:val="4"/>
  </w:num>
  <w:num w:numId="15">
    <w:abstractNumId w:val="14"/>
  </w:num>
  <w:num w:numId="16">
    <w:abstractNumId w:val="11"/>
  </w:num>
  <w:num w:numId="17">
    <w:abstractNumId w:val="1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EF5"/>
    <w:rsid w:val="000047F3"/>
    <w:rsid w:val="00004C04"/>
    <w:rsid w:val="00007E5B"/>
    <w:rsid w:val="00023488"/>
    <w:rsid w:val="000266F5"/>
    <w:rsid w:val="000317DD"/>
    <w:rsid w:val="00035130"/>
    <w:rsid w:val="0003583E"/>
    <w:rsid w:val="00036ED8"/>
    <w:rsid w:val="000408BE"/>
    <w:rsid w:val="00042108"/>
    <w:rsid w:val="00042487"/>
    <w:rsid w:val="0004472B"/>
    <w:rsid w:val="00046ADD"/>
    <w:rsid w:val="00067066"/>
    <w:rsid w:val="00070E42"/>
    <w:rsid w:val="00072D30"/>
    <w:rsid w:val="00073ED1"/>
    <w:rsid w:val="00074923"/>
    <w:rsid w:val="00077288"/>
    <w:rsid w:val="0008373F"/>
    <w:rsid w:val="00087ED4"/>
    <w:rsid w:val="00094C41"/>
    <w:rsid w:val="00097CB7"/>
    <w:rsid w:val="000A41E6"/>
    <w:rsid w:val="000B13C5"/>
    <w:rsid w:val="000E128E"/>
    <w:rsid w:val="000E4F31"/>
    <w:rsid w:val="000F1538"/>
    <w:rsid w:val="000F76C8"/>
    <w:rsid w:val="00100DC4"/>
    <w:rsid w:val="00107662"/>
    <w:rsid w:val="00110575"/>
    <w:rsid w:val="001213E2"/>
    <w:rsid w:val="00124B6A"/>
    <w:rsid w:val="00125108"/>
    <w:rsid w:val="00125F84"/>
    <w:rsid w:val="0013110E"/>
    <w:rsid w:val="0014430B"/>
    <w:rsid w:val="00147109"/>
    <w:rsid w:val="00152700"/>
    <w:rsid w:val="00160258"/>
    <w:rsid w:val="001611CB"/>
    <w:rsid w:val="00166039"/>
    <w:rsid w:val="00175B20"/>
    <w:rsid w:val="00177392"/>
    <w:rsid w:val="001907B6"/>
    <w:rsid w:val="0019697E"/>
    <w:rsid w:val="001A0250"/>
    <w:rsid w:val="001A2C7D"/>
    <w:rsid w:val="001B6B9A"/>
    <w:rsid w:val="001C5805"/>
    <w:rsid w:val="001C7992"/>
    <w:rsid w:val="001D032D"/>
    <w:rsid w:val="001D2F57"/>
    <w:rsid w:val="001E7E61"/>
    <w:rsid w:val="001F4F11"/>
    <w:rsid w:val="00201AF7"/>
    <w:rsid w:val="002058B2"/>
    <w:rsid w:val="00222BD1"/>
    <w:rsid w:val="002245BC"/>
    <w:rsid w:val="0023505A"/>
    <w:rsid w:val="00244B26"/>
    <w:rsid w:val="00252407"/>
    <w:rsid w:val="002673C2"/>
    <w:rsid w:val="0028231E"/>
    <w:rsid w:val="00290981"/>
    <w:rsid w:val="002A3781"/>
    <w:rsid w:val="002C495B"/>
    <w:rsid w:val="002D2307"/>
    <w:rsid w:val="002D3385"/>
    <w:rsid w:val="002D5FA0"/>
    <w:rsid w:val="002E33E8"/>
    <w:rsid w:val="002E4889"/>
    <w:rsid w:val="002F1685"/>
    <w:rsid w:val="003022BF"/>
    <w:rsid w:val="00303FCB"/>
    <w:rsid w:val="00304DA9"/>
    <w:rsid w:val="00312586"/>
    <w:rsid w:val="003356F9"/>
    <w:rsid w:val="00342599"/>
    <w:rsid w:val="00343012"/>
    <w:rsid w:val="00352F88"/>
    <w:rsid w:val="0036061E"/>
    <w:rsid w:val="00362788"/>
    <w:rsid w:val="003800AB"/>
    <w:rsid w:val="0039279F"/>
    <w:rsid w:val="003A2DED"/>
    <w:rsid w:val="003A5401"/>
    <w:rsid w:val="003B0DCE"/>
    <w:rsid w:val="003B0E72"/>
    <w:rsid w:val="003B31C2"/>
    <w:rsid w:val="003C0D46"/>
    <w:rsid w:val="003C54FC"/>
    <w:rsid w:val="003C5BFB"/>
    <w:rsid w:val="003D0FEF"/>
    <w:rsid w:val="003D3FB8"/>
    <w:rsid w:val="003F1281"/>
    <w:rsid w:val="003F2905"/>
    <w:rsid w:val="003F32C0"/>
    <w:rsid w:val="003F3B7D"/>
    <w:rsid w:val="00400E5F"/>
    <w:rsid w:val="00407F92"/>
    <w:rsid w:val="00411238"/>
    <w:rsid w:val="0043500B"/>
    <w:rsid w:val="00441F63"/>
    <w:rsid w:val="00446571"/>
    <w:rsid w:val="0044773F"/>
    <w:rsid w:val="00451920"/>
    <w:rsid w:val="00454F67"/>
    <w:rsid w:val="004713CC"/>
    <w:rsid w:val="004766BA"/>
    <w:rsid w:val="00485CD7"/>
    <w:rsid w:val="004925BF"/>
    <w:rsid w:val="004A05FA"/>
    <w:rsid w:val="004A2922"/>
    <w:rsid w:val="004B74BD"/>
    <w:rsid w:val="004C36AD"/>
    <w:rsid w:val="004D1205"/>
    <w:rsid w:val="004D2A12"/>
    <w:rsid w:val="004D7611"/>
    <w:rsid w:val="004F0DE8"/>
    <w:rsid w:val="00521F39"/>
    <w:rsid w:val="005261A6"/>
    <w:rsid w:val="0052684F"/>
    <w:rsid w:val="00532208"/>
    <w:rsid w:val="0054777F"/>
    <w:rsid w:val="00573EF5"/>
    <w:rsid w:val="00573FDE"/>
    <w:rsid w:val="00577A1B"/>
    <w:rsid w:val="00595783"/>
    <w:rsid w:val="00595953"/>
    <w:rsid w:val="005A34EF"/>
    <w:rsid w:val="005A442A"/>
    <w:rsid w:val="005A63D3"/>
    <w:rsid w:val="005C7F8F"/>
    <w:rsid w:val="005D35F5"/>
    <w:rsid w:val="005E702F"/>
    <w:rsid w:val="00600762"/>
    <w:rsid w:val="006202FB"/>
    <w:rsid w:val="006260E3"/>
    <w:rsid w:val="00626819"/>
    <w:rsid w:val="006307CA"/>
    <w:rsid w:val="0063679A"/>
    <w:rsid w:val="00657C85"/>
    <w:rsid w:val="00666E6B"/>
    <w:rsid w:val="00680EDA"/>
    <w:rsid w:val="00684513"/>
    <w:rsid w:val="00684DA4"/>
    <w:rsid w:val="00695E51"/>
    <w:rsid w:val="006A25E8"/>
    <w:rsid w:val="006A5C95"/>
    <w:rsid w:val="006C2345"/>
    <w:rsid w:val="006C7583"/>
    <w:rsid w:val="006D0313"/>
    <w:rsid w:val="006D7750"/>
    <w:rsid w:val="006E4494"/>
    <w:rsid w:val="006E575D"/>
    <w:rsid w:val="00716D79"/>
    <w:rsid w:val="00716E9F"/>
    <w:rsid w:val="007177A9"/>
    <w:rsid w:val="00717FB4"/>
    <w:rsid w:val="007249EE"/>
    <w:rsid w:val="00730D6C"/>
    <w:rsid w:val="007314EC"/>
    <w:rsid w:val="007331D8"/>
    <w:rsid w:val="00735978"/>
    <w:rsid w:val="007438B4"/>
    <w:rsid w:val="00746196"/>
    <w:rsid w:val="0075509E"/>
    <w:rsid w:val="00755A44"/>
    <w:rsid w:val="007810E7"/>
    <w:rsid w:val="00795D28"/>
    <w:rsid w:val="0079736F"/>
    <w:rsid w:val="007A01A8"/>
    <w:rsid w:val="007A3900"/>
    <w:rsid w:val="007B7D1A"/>
    <w:rsid w:val="007C6D6A"/>
    <w:rsid w:val="007D20F7"/>
    <w:rsid w:val="007D6A0C"/>
    <w:rsid w:val="007E0D15"/>
    <w:rsid w:val="0080279D"/>
    <w:rsid w:val="00834F7D"/>
    <w:rsid w:val="008641D0"/>
    <w:rsid w:val="008C29DE"/>
    <w:rsid w:val="008C3B4C"/>
    <w:rsid w:val="008D002A"/>
    <w:rsid w:val="008D3A5A"/>
    <w:rsid w:val="008D42C5"/>
    <w:rsid w:val="008D4AE3"/>
    <w:rsid w:val="008E27C4"/>
    <w:rsid w:val="008E6267"/>
    <w:rsid w:val="00902440"/>
    <w:rsid w:val="00917DC4"/>
    <w:rsid w:val="0092710D"/>
    <w:rsid w:val="009407CD"/>
    <w:rsid w:val="00942566"/>
    <w:rsid w:val="00942B6A"/>
    <w:rsid w:val="00950BA0"/>
    <w:rsid w:val="009533DA"/>
    <w:rsid w:val="00955C9F"/>
    <w:rsid w:val="0096238E"/>
    <w:rsid w:val="00964F2F"/>
    <w:rsid w:val="009871C3"/>
    <w:rsid w:val="00996713"/>
    <w:rsid w:val="00997B2C"/>
    <w:rsid w:val="009A2452"/>
    <w:rsid w:val="009B0E8E"/>
    <w:rsid w:val="009B5D68"/>
    <w:rsid w:val="009B7ED8"/>
    <w:rsid w:val="009C347B"/>
    <w:rsid w:val="009C37B0"/>
    <w:rsid w:val="009C5FAC"/>
    <w:rsid w:val="009D2D7C"/>
    <w:rsid w:val="009E256D"/>
    <w:rsid w:val="009E6A3F"/>
    <w:rsid w:val="009F4680"/>
    <w:rsid w:val="00A149B4"/>
    <w:rsid w:val="00A207DE"/>
    <w:rsid w:val="00A2367C"/>
    <w:rsid w:val="00A25727"/>
    <w:rsid w:val="00A37CDD"/>
    <w:rsid w:val="00A4356D"/>
    <w:rsid w:val="00A464F8"/>
    <w:rsid w:val="00A507BE"/>
    <w:rsid w:val="00A5694A"/>
    <w:rsid w:val="00A6403E"/>
    <w:rsid w:val="00A71D8C"/>
    <w:rsid w:val="00A80C9D"/>
    <w:rsid w:val="00A8786D"/>
    <w:rsid w:val="00A963E2"/>
    <w:rsid w:val="00A97E24"/>
    <w:rsid w:val="00AA0C53"/>
    <w:rsid w:val="00AA229E"/>
    <w:rsid w:val="00AB1322"/>
    <w:rsid w:val="00AB79E7"/>
    <w:rsid w:val="00AB7DE3"/>
    <w:rsid w:val="00AC4CCC"/>
    <w:rsid w:val="00AC629C"/>
    <w:rsid w:val="00AD4A65"/>
    <w:rsid w:val="00AD71FC"/>
    <w:rsid w:val="00AE085D"/>
    <w:rsid w:val="00AF4ACF"/>
    <w:rsid w:val="00AF5DC9"/>
    <w:rsid w:val="00B02908"/>
    <w:rsid w:val="00B1582F"/>
    <w:rsid w:val="00B20E22"/>
    <w:rsid w:val="00B34A5C"/>
    <w:rsid w:val="00B41412"/>
    <w:rsid w:val="00B46568"/>
    <w:rsid w:val="00B479A9"/>
    <w:rsid w:val="00B50B80"/>
    <w:rsid w:val="00B52985"/>
    <w:rsid w:val="00B5304A"/>
    <w:rsid w:val="00B603FF"/>
    <w:rsid w:val="00B660DC"/>
    <w:rsid w:val="00B73D94"/>
    <w:rsid w:val="00B74C6F"/>
    <w:rsid w:val="00B81A9E"/>
    <w:rsid w:val="00B852CD"/>
    <w:rsid w:val="00B87A73"/>
    <w:rsid w:val="00B909AB"/>
    <w:rsid w:val="00B97F5C"/>
    <w:rsid w:val="00BA639B"/>
    <w:rsid w:val="00BB269B"/>
    <w:rsid w:val="00BB3B1F"/>
    <w:rsid w:val="00BC3EB4"/>
    <w:rsid w:val="00BE03E2"/>
    <w:rsid w:val="00BE3333"/>
    <w:rsid w:val="00BE5F9A"/>
    <w:rsid w:val="00BF6372"/>
    <w:rsid w:val="00C000DD"/>
    <w:rsid w:val="00C06628"/>
    <w:rsid w:val="00C10557"/>
    <w:rsid w:val="00C11462"/>
    <w:rsid w:val="00C15D4D"/>
    <w:rsid w:val="00C2535D"/>
    <w:rsid w:val="00C40AC5"/>
    <w:rsid w:val="00C41085"/>
    <w:rsid w:val="00C422F6"/>
    <w:rsid w:val="00C54899"/>
    <w:rsid w:val="00C567FA"/>
    <w:rsid w:val="00C80311"/>
    <w:rsid w:val="00C805B5"/>
    <w:rsid w:val="00C814EC"/>
    <w:rsid w:val="00C910BE"/>
    <w:rsid w:val="00C93836"/>
    <w:rsid w:val="00CA4EBF"/>
    <w:rsid w:val="00CA6EC8"/>
    <w:rsid w:val="00CA7DAB"/>
    <w:rsid w:val="00CD19CA"/>
    <w:rsid w:val="00CD24B1"/>
    <w:rsid w:val="00D0222F"/>
    <w:rsid w:val="00D13039"/>
    <w:rsid w:val="00D37A02"/>
    <w:rsid w:val="00D40C10"/>
    <w:rsid w:val="00D57190"/>
    <w:rsid w:val="00D661EC"/>
    <w:rsid w:val="00D77E4D"/>
    <w:rsid w:val="00D849CD"/>
    <w:rsid w:val="00D86E8E"/>
    <w:rsid w:val="00DA5580"/>
    <w:rsid w:val="00DB35B1"/>
    <w:rsid w:val="00DB36F3"/>
    <w:rsid w:val="00DC45E4"/>
    <w:rsid w:val="00DD4B08"/>
    <w:rsid w:val="00DE7888"/>
    <w:rsid w:val="00E240DA"/>
    <w:rsid w:val="00E337D2"/>
    <w:rsid w:val="00E37B79"/>
    <w:rsid w:val="00E556E9"/>
    <w:rsid w:val="00E559A9"/>
    <w:rsid w:val="00E576E2"/>
    <w:rsid w:val="00E662C0"/>
    <w:rsid w:val="00EB76C1"/>
    <w:rsid w:val="00EC081A"/>
    <w:rsid w:val="00EC1A36"/>
    <w:rsid w:val="00EC500B"/>
    <w:rsid w:val="00ED132D"/>
    <w:rsid w:val="00ED38CE"/>
    <w:rsid w:val="00EE7932"/>
    <w:rsid w:val="00EF4BB8"/>
    <w:rsid w:val="00EF5005"/>
    <w:rsid w:val="00EF641B"/>
    <w:rsid w:val="00F051DE"/>
    <w:rsid w:val="00F06A8E"/>
    <w:rsid w:val="00F07629"/>
    <w:rsid w:val="00F20C86"/>
    <w:rsid w:val="00F23BBC"/>
    <w:rsid w:val="00F32BBF"/>
    <w:rsid w:val="00F41A93"/>
    <w:rsid w:val="00F51CBD"/>
    <w:rsid w:val="00F55414"/>
    <w:rsid w:val="00F61AFE"/>
    <w:rsid w:val="00F63BA0"/>
    <w:rsid w:val="00F758FF"/>
    <w:rsid w:val="00F81FC0"/>
    <w:rsid w:val="00F8414F"/>
    <w:rsid w:val="00F864D5"/>
    <w:rsid w:val="00F97775"/>
    <w:rsid w:val="00FA290F"/>
    <w:rsid w:val="00FA6CD2"/>
    <w:rsid w:val="00FB03C1"/>
    <w:rsid w:val="00FC0800"/>
    <w:rsid w:val="00FD645A"/>
    <w:rsid w:val="00FE7AE2"/>
    <w:rsid w:val="00FF4977"/>
    <w:rsid w:val="00FF4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1985225F"/>
  <w15:chartTrackingRefBased/>
  <w15:docId w15:val="{66F9B0DF-801A-4919-9413-398137E558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A3900"/>
    <w:rPr>
      <w:sz w:val="24"/>
      <w:szCs w:val="24"/>
    </w:rPr>
  </w:style>
  <w:style w:type="paragraph" w:styleId="Heading2">
    <w:name w:val="heading 2"/>
    <w:basedOn w:val="Normal"/>
    <w:next w:val="Normal"/>
    <w:qFormat/>
    <w:rsid w:val="009871C3"/>
    <w:pPr>
      <w:keepNext/>
      <w:widowControl w:val="0"/>
      <w:outlineLvl w:val="1"/>
    </w:pPr>
    <w:rPr>
      <w:rFonts w:ascii="Arial" w:hAnsi="Arial"/>
      <w:b/>
      <w:sz w:val="20"/>
      <w:szCs w:val="2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7A390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7A390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7A3900"/>
  </w:style>
  <w:style w:type="table" w:styleId="TableGrid">
    <w:name w:val="Table Grid"/>
    <w:basedOn w:val="TableNormal"/>
    <w:rsid w:val="003606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0Subhead">
    <w:name w:val="00 Subhead"/>
    <w:basedOn w:val="Normal"/>
    <w:rsid w:val="0036061E"/>
    <w:pPr>
      <w:pBdr>
        <w:bottom w:val="single" w:sz="4" w:space="1" w:color="auto"/>
      </w:pBdr>
      <w:shd w:val="clear" w:color="auto" w:fill="CCCCCC"/>
      <w:ind w:left="270"/>
    </w:pPr>
    <w:rPr>
      <w:rFonts w:ascii="Arial" w:hAnsi="Arial" w:cs="Arial"/>
      <w:b/>
      <w:sz w:val="22"/>
      <w:szCs w:val="22"/>
    </w:rPr>
  </w:style>
  <w:style w:type="paragraph" w:customStyle="1" w:styleId="00Header">
    <w:name w:val="00 Header"/>
    <w:basedOn w:val="Normal"/>
    <w:rsid w:val="0036061E"/>
    <w:pPr>
      <w:shd w:val="clear" w:color="auto" w:fill="000000"/>
    </w:pPr>
    <w:rPr>
      <w:rFonts w:ascii="Arial" w:hAnsi="Arial" w:cs="Arial"/>
      <w:b/>
      <w:color w:val="FFFFFF"/>
    </w:rPr>
  </w:style>
  <w:style w:type="paragraph" w:customStyle="1" w:styleId="00BodyText">
    <w:name w:val="00 Body Text"/>
    <w:basedOn w:val="Normal"/>
    <w:rsid w:val="0036061E"/>
    <w:pPr>
      <w:ind w:left="270"/>
    </w:pPr>
    <w:rPr>
      <w:sz w:val="22"/>
      <w:szCs w:val="22"/>
    </w:rPr>
  </w:style>
  <w:style w:type="paragraph" w:customStyle="1" w:styleId="00Instructions">
    <w:name w:val="00 Instructions"/>
    <w:basedOn w:val="Normal"/>
    <w:rsid w:val="0036061E"/>
    <w:pPr>
      <w:ind w:left="360"/>
    </w:pPr>
    <w:rPr>
      <w:i/>
      <w:sz w:val="22"/>
      <w:szCs w:val="22"/>
    </w:rPr>
  </w:style>
  <w:style w:type="paragraph" w:styleId="BalloonText">
    <w:name w:val="Balloon Text"/>
    <w:basedOn w:val="Normal"/>
    <w:semiHidden/>
    <w:rsid w:val="00175B20"/>
    <w:rPr>
      <w:rFonts w:ascii="Tahoma" w:hAnsi="Tahoma" w:cs="Tahoma"/>
      <w:sz w:val="16"/>
      <w:szCs w:val="16"/>
    </w:rPr>
  </w:style>
  <w:style w:type="paragraph" w:customStyle="1" w:styleId="00TableBullets">
    <w:name w:val="00 Table Bullets"/>
    <w:basedOn w:val="Normal"/>
    <w:rsid w:val="0004472B"/>
    <w:pPr>
      <w:numPr>
        <w:numId w:val="1"/>
      </w:numPr>
    </w:pPr>
    <w:rPr>
      <w:sz w:val="22"/>
      <w:szCs w:val="22"/>
    </w:rPr>
  </w:style>
  <w:style w:type="paragraph" w:customStyle="1" w:styleId="00Bodybullets">
    <w:name w:val="00 Body bullets"/>
    <w:basedOn w:val="00TableBullets"/>
    <w:rsid w:val="007249EE"/>
    <w:pPr>
      <w:tabs>
        <w:tab w:val="clear" w:pos="360"/>
      </w:tabs>
      <w:ind w:left="720"/>
    </w:pPr>
  </w:style>
  <w:style w:type="character" w:styleId="Hyperlink">
    <w:name w:val="Hyperlink"/>
    <w:rsid w:val="00C15D4D"/>
    <w:rPr>
      <w:color w:val="0000FF"/>
      <w:u w:val="single"/>
    </w:rPr>
  </w:style>
  <w:style w:type="character" w:styleId="FollowedHyperlink">
    <w:name w:val="FollowedHyperlink"/>
    <w:rsid w:val="002058B2"/>
    <w:rPr>
      <w:color w:val="800080"/>
      <w:u w:val="single"/>
    </w:rPr>
  </w:style>
  <w:style w:type="paragraph" w:styleId="CommentText">
    <w:name w:val="annotation text"/>
    <w:aliases w:val="Comment Text Char,Comment Text Char1 Char,Comment Text Char Char Char"/>
    <w:basedOn w:val="Normal"/>
    <w:link w:val="CommentTextChar1"/>
    <w:semiHidden/>
    <w:rsid w:val="009871C3"/>
    <w:rPr>
      <w:rFonts w:ascii="Arial" w:hAnsi="Arial"/>
    </w:rPr>
  </w:style>
  <w:style w:type="paragraph" w:customStyle="1" w:styleId="Activity1stBulletCharChar">
    <w:name w:val="Activity 1st Bullet Char Char"/>
    <w:basedOn w:val="CommentText"/>
    <w:link w:val="Activity1stBulletCharCharChar"/>
    <w:rsid w:val="009871C3"/>
    <w:pPr>
      <w:numPr>
        <w:ilvl w:val="3"/>
        <w:numId w:val="7"/>
      </w:numPr>
      <w:ind w:left="706"/>
    </w:pPr>
    <w:rPr>
      <w:rFonts w:cs="Arial"/>
    </w:rPr>
  </w:style>
  <w:style w:type="paragraph" w:customStyle="1" w:styleId="Activity2ndBullet">
    <w:name w:val="Activity 2nd Bullet"/>
    <w:basedOn w:val="CommentText"/>
    <w:rsid w:val="009871C3"/>
    <w:pPr>
      <w:numPr>
        <w:ilvl w:val="3"/>
        <w:numId w:val="2"/>
      </w:numPr>
      <w:tabs>
        <w:tab w:val="clear" w:pos="360"/>
      </w:tabs>
      <w:ind w:left="1066" w:firstLine="0"/>
    </w:pPr>
    <w:rPr>
      <w:rFonts w:cs="Arial"/>
    </w:rPr>
  </w:style>
  <w:style w:type="character" w:customStyle="1" w:styleId="CommentTextChar1">
    <w:name w:val="Comment Text Char1"/>
    <w:aliases w:val="Comment Text Char Char,Comment Text Char1 Char Char,Comment Text Char Char Char Char"/>
    <w:link w:val="CommentText"/>
    <w:rsid w:val="009871C3"/>
    <w:rPr>
      <w:rFonts w:ascii="Arial" w:hAnsi="Arial"/>
      <w:sz w:val="24"/>
      <w:szCs w:val="24"/>
      <w:lang w:val="en-US" w:eastAsia="en-US" w:bidi="ar-SA"/>
    </w:rPr>
  </w:style>
  <w:style w:type="character" w:customStyle="1" w:styleId="Activity1stBulletCharCharChar">
    <w:name w:val="Activity 1st Bullet Char Char Char"/>
    <w:link w:val="Activity1stBulletCharChar"/>
    <w:rsid w:val="009871C3"/>
    <w:rPr>
      <w:rFonts w:ascii="Arial" w:hAnsi="Arial" w:cs="Arial"/>
      <w:sz w:val="24"/>
      <w:szCs w:val="24"/>
    </w:rPr>
  </w:style>
  <w:style w:type="paragraph" w:customStyle="1" w:styleId="Procedure">
    <w:name w:val="Procedure"/>
    <w:basedOn w:val="Normal"/>
    <w:rsid w:val="00EC500B"/>
    <w:pPr>
      <w:numPr>
        <w:numId w:val="3"/>
      </w:numPr>
    </w:pPr>
    <w:rPr>
      <w:rFonts w:ascii="Arial" w:hAnsi="Arial"/>
      <w:sz w:val="20"/>
      <w:szCs w:val="20"/>
    </w:rPr>
  </w:style>
  <w:style w:type="paragraph" w:customStyle="1" w:styleId="00-Bodynumbers">
    <w:name w:val="00-Body numbers"/>
    <w:basedOn w:val="00Bodybullets"/>
    <w:rsid w:val="00C814EC"/>
    <w:pPr>
      <w:numPr>
        <w:numId w:val="4"/>
      </w:numPr>
    </w:pPr>
  </w:style>
  <w:style w:type="paragraph" w:styleId="NormalWeb">
    <w:name w:val="Normal (Web)"/>
    <w:basedOn w:val="Normal"/>
    <w:rsid w:val="006202FB"/>
    <w:pPr>
      <w:spacing w:before="100" w:beforeAutospacing="1" w:after="100" w:afterAutospacing="1"/>
    </w:pPr>
    <w:rPr>
      <w:rFonts w:ascii="Verdana" w:hAnsi="Verdana"/>
      <w:sz w:val="14"/>
      <w:szCs w:val="14"/>
    </w:rPr>
  </w:style>
  <w:style w:type="paragraph" w:styleId="ListParagraph">
    <w:name w:val="List Paragraph"/>
    <w:basedOn w:val="Normal"/>
    <w:uiPriority w:val="34"/>
    <w:qFormat/>
    <w:rsid w:val="009C5FAC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1688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1538</Words>
  <Characters>8769</Characters>
  <Application>Microsoft Office Word</Application>
  <DocSecurity>4</DocSecurity>
  <Lines>73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Design Document Template</vt:lpstr>
    </vt:vector>
  </TitlesOfParts>
  <Company>Gail Borden Public Library</Company>
  <LinksUpToDate>false</LinksUpToDate>
  <CharactersWithSpaces>10287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Design Document Template</dc:title>
  <dc:subject/>
  <dc:creator>Monica Dombrowski</dc:creator>
  <cp:keywords/>
  <cp:lastModifiedBy>Nellie Barrett</cp:lastModifiedBy>
  <cp:revision>2</cp:revision>
  <cp:lastPrinted>2017-02-16T14:46:00Z</cp:lastPrinted>
  <dcterms:created xsi:type="dcterms:W3CDTF">2017-11-09T15:15:00Z</dcterms:created>
  <dcterms:modified xsi:type="dcterms:W3CDTF">2017-11-09T15:15:00Z</dcterms:modified>
</cp:coreProperties>
</file>